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E0DD" w14:textId="77777777"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וגננות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704E6396" w14:textId="09D4876A" w:rsidR="00E85D98" w:rsidRDefault="00E85D98" w:rsidP="0002225A">
      <w:pPr>
        <w:jc w:val="center"/>
        <w:rPr>
          <w:rFonts w:asciiTheme="minorBidi" w:hAnsiTheme="minorBidi" w:cs="David"/>
          <w:b/>
          <w:bCs/>
          <w:sz w:val="28"/>
          <w:szCs w:val="28"/>
          <w:rtl/>
        </w:rPr>
      </w:pPr>
    </w:p>
    <w:p w14:paraId="578CC31E"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4E26422B"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2CC55785"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29BB5260" w14:textId="6B9D1F55"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וגננות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1253E42D" w14:textId="77777777" w:rsidR="001F569D" w:rsidRDefault="001F569D" w:rsidP="002A3148">
      <w:pPr>
        <w:pStyle w:val="a3"/>
        <w:spacing w:line="360" w:lineRule="auto"/>
        <w:jc w:val="both"/>
        <w:rPr>
          <w:rFonts w:asciiTheme="minorBidi" w:hAnsiTheme="minorBidi" w:cs="David"/>
          <w:sz w:val="24"/>
          <w:szCs w:val="24"/>
          <w:rtl/>
        </w:rPr>
      </w:pPr>
    </w:p>
    <w:p w14:paraId="376547C6" w14:textId="7FF49874"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1F569D">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1F569D">
        <w:rPr>
          <w:rFonts w:asciiTheme="minorBidi" w:hAnsiTheme="minorBidi" w:cs="David" w:hint="cs"/>
          <w:sz w:val="24"/>
          <w:szCs w:val="24"/>
          <w:rtl/>
        </w:rPr>
        <w:t>"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437F3DF6" w14:textId="77777777" w:rsidR="001F569D" w:rsidRPr="001F569D" w:rsidRDefault="001F569D" w:rsidP="002A3148">
      <w:pPr>
        <w:pStyle w:val="a3"/>
        <w:spacing w:line="360" w:lineRule="auto"/>
        <w:jc w:val="both"/>
        <w:rPr>
          <w:rFonts w:asciiTheme="minorBidi" w:hAnsiTheme="minorBidi" w:cs="David"/>
          <w:sz w:val="24"/>
          <w:szCs w:val="24"/>
          <w:rtl/>
        </w:rPr>
      </w:pPr>
    </w:p>
    <w:p w14:paraId="0378E7B4" w14:textId="68D0CC49"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6C7984">
        <w:rPr>
          <w:rFonts w:asciiTheme="minorBidi" w:hAnsiTheme="minorBidi" w:cs="David" w:hint="cs"/>
          <w:sz w:val="24"/>
          <w:szCs w:val="24"/>
          <w:rtl/>
        </w:rPr>
        <w:t>,</w:t>
      </w:r>
      <w:r w:rsidR="00ED4ED6">
        <w:rPr>
          <w:rFonts w:asciiTheme="minorBidi" w:hAnsiTheme="minorBidi" w:cs="David" w:hint="cs"/>
          <w:sz w:val="24"/>
          <w:szCs w:val="24"/>
          <w:rtl/>
        </w:rPr>
        <w:t xml:space="preserve"> </w:t>
      </w:r>
      <w:r w:rsidR="001F569D">
        <w:rPr>
          <w:rFonts w:asciiTheme="minorBidi" w:hAnsiTheme="minorBidi" w:cs="David" w:hint="cs"/>
          <w:sz w:val="24"/>
          <w:szCs w:val="24"/>
          <w:rtl/>
        </w:rPr>
        <w:t>תוך שימור הון אנושי וגיוס כוח אדם איכותי מחד, והימנעות ממערכת תמריצים המעודדת נטילת סיכונים מופרזת העלולה לפגוע ביציבות קרן ההשתלמות, מאידך.</w:t>
      </w:r>
    </w:p>
    <w:p w14:paraId="505D95FE" w14:textId="77777777" w:rsidR="003F2B48" w:rsidRDefault="003F2B48" w:rsidP="003F2B48">
      <w:pPr>
        <w:pStyle w:val="a3"/>
        <w:spacing w:line="360" w:lineRule="auto"/>
        <w:ind w:left="728"/>
        <w:jc w:val="both"/>
        <w:rPr>
          <w:rFonts w:asciiTheme="minorBidi" w:hAnsiTheme="minorBidi" w:cs="David"/>
          <w:sz w:val="24"/>
          <w:szCs w:val="24"/>
          <w:rtl/>
        </w:rPr>
      </w:pPr>
    </w:p>
    <w:p w14:paraId="3150148E"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683158E9" w14:textId="77777777" w:rsidR="003F2B48" w:rsidRPr="003F2B48" w:rsidRDefault="003F2B48" w:rsidP="00832C72">
      <w:pPr>
        <w:pStyle w:val="a3"/>
        <w:jc w:val="both"/>
        <w:rPr>
          <w:rFonts w:asciiTheme="minorBidi" w:hAnsiTheme="minorBidi" w:cs="David"/>
          <w:sz w:val="24"/>
          <w:szCs w:val="24"/>
          <w:rtl/>
        </w:rPr>
      </w:pPr>
    </w:p>
    <w:p w14:paraId="482CCDDE"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79E294B6" w14:textId="77777777" w:rsidR="009D2410" w:rsidRDefault="009D2410" w:rsidP="009D2410">
      <w:pPr>
        <w:pStyle w:val="a3"/>
        <w:ind w:left="368"/>
        <w:jc w:val="both"/>
        <w:rPr>
          <w:rFonts w:asciiTheme="minorBidi" w:hAnsiTheme="minorBidi" w:cs="David"/>
          <w:b/>
          <w:bCs/>
          <w:sz w:val="24"/>
          <w:szCs w:val="24"/>
          <w:u w:val="single"/>
        </w:rPr>
      </w:pPr>
    </w:p>
    <w:p w14:paraId="04700CDF" w14:textId="77777777" w:rsidR="00D81639" w:rsidRPr="00341408" w:rsidRDefault="00D81639" w:rsidP="00AC1CC8">
      <w:pPr>
        <w:pStyle w:val="a3"/>
        <w:numPr>
          <w:ilvl w:val="1"/>
          <w:numId w:val="20"/>
        </w:numPr>
        <w:jc w:val="both"/>
        <w:rPr>
          <w:rFonts w:asciiTheme="minorBidi" w:hAnsiTheme="minorBidi" w:cs="David"/>
          <w:b/>
          <w:bCs/>
          <w:sz w:val="24"/>
          <w:szCs w:val="24"/>
          <w:u w:val="single"/>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תגמול</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לנושאי</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משרה</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בתאגידים</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פיננסיים</w:t>
      </w:r>
      <w:r w:rsidRPr="00341408">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59AA7923" w14:textId="77777777" w:rsidR="00D81639" w:rsidRPr="00341408" w:rsidRDefault="00D81639" w:rsidP="00341408">
      <w:pPr>
        <w:pStyle w:val="a3"/>
        <w:ind w:left="728"/>
        <w:jc w:val="both"/>
        <w:rPr>
          <w:rFonts w:asciiTheme="minorBidi" w:hAnsiTheme="minorBidi" w:cs="David"/>
          <w:sz w:val="24"/>
          <w:szCs w:val="24"/>
          <w:rtl/>
        </w:rPr>
      </w:pPr>
    </w:p>
    <w:p w14:paraId="7BF62168" w14:textId="77777777" w:rsidR="0034745E" w:rsidRPr="00341408" w:rsidRDefault="0034745E" w:rsidP="00341408">
      <w:pPr>
        <w:pStyle w:val="a3"/>
        <w:numPr>
          <w:ilvl w:val="1"/>
          <w:numId w:val="20"/>
        </w:numPr>
        <w:jc w:val="both"/>
        <w:rPr>
          <w:rFonts w:asciiTheme="minorBidi" w:hAnsiTheme="minorBidi" w:cs="David"/>
          <w:b/>
          <w:bCs/>
          <w:sz w:val="24"/>
          <w:szCs w:val="24"/>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החברות</w:t>
      </w:r>
      <w:r w:rsidRPr="00341408">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41408">
        <w:rPr>
          <w:rFonts w:asciiTheme="minorBidi" w:hAnsiTheme="minorBidi" w:cs="David" w:hint="eastAsia"/>
          <w:sz w:val="24"/>
          <w:szCs w:val="24"/>
          <w:rtl/>
        </w:rPr>
        <w:t>חוק</w:t>
      </w:r>
      <w:r w:rsidRPr="00341408">
        <w:rPr>
          <w:rFonts w:asciiTheme="minorBidi" w:hAnsiTheme="minorBidi" w:cs="David"/>
          <w:sz w:val="24"/>
          <w:szCs w:val="24"/>
          <w:rtl/>
        </w:rPr>
        <w:t xml:space="preserve"> </w:t>
      </w:r>
      <w:r w:rsidRPr="00341408">
        <w:rPr>
          <w:rFonts w:asciiTheme="minorBidi" w:hAnsiTheme="minorBidi" w:cs="David" w:hint="eastAsia"/>
          <w:sz w:val="24"/>
          <w:szCs w:val="24"/>
          <w:rtl/>
        </w:rPr>
        <w:t>החברות</w:t>
      </w:r>
      <w:r>
        <w:rPr>
          <w:rFonts w:asciiTheme="minorBidi" w:hAnsiTheme="minorBidi" w:cs="David" w:hint="cs"/>
          <w:sz w:val="24"/>
          <w:szCs w:val="24"/>
          <w:rtl/>
        </w:rPr>
        <w:t>, תשס"ט-1999.</w:t>
      </w:r>
    </w:p>
    <w:p w14:paraId="2C6C8FFD" w14:textId="77777777" w:rsidR="0034745E" w:rsidRPr="0034745E" w:rsidRDefault="0034745E" w:rsidP="00341408">
      <w:pPr>
        <w:pStyle w:val="a3"/>
        <w:ind w:left="728"/>
        <w:jc w:val="both"/>
        <w:rPr>
          <w:rFonts w:asciiTheme="minorBidi" w:hAnsiTheme="minorBidi" w:cs="David"/>
          <w:b/>
          <w:bCs/>
          <w:sz w:val="24"/>
          <w:szCs w:val="24"/>
          <w:rtl/>
        </w:rPr>
      </w:pPr>
    </w:p>
    <w:p w14:paraId="5BDCA477" w14:textId="75A3A79E"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3B63E5">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3B63E5">
        <w:rPr>
          <w:rFonts w:asciiTheme="minorBidi" w:hAnsiTheme="minorBidi" w:cs="David" w:hint="cs"/>
          <w:sz w:val="24"/>
          <w:szCs w:val="24"/>
          <w:rtl/>
        </w:rPr>
        <w:t>"</w:t>
      </w:r>
      <w:r w:rsidR="006C7984">
        <w:rPr>
          <w:rFonts w:asciiTheme="minorBidi" w:hAnsiTheme="minorBidi" w:cs="David" w:hint="cs"/>
          <w:sz w:val="24"/>
          <w:szCs w:val="24"/>
          <w:rtl/>
        </w:rPr>
        <w:t xml:space="preserve"> </w:t>
      </w:r>
      <w:r w:rsidRPr="003B63E5">
        <w:rPr>
          <w:rFonts w:asciiTheme="minorBidi" w:hAnsiTheme="minorBidi" w:cs="David" w:hint="cs"/>
          <w:sz w:val="24"/>
          <w:szCs w:val="24"/>
          <w:rtl/>
        </w:rPr>
        <w:t xml:space="preserve">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w:t>
      </w:r>
      <w:r w:rsidR="006C7984">
        <w:rPr>
          <w:rFonts w:asciiTheme="minorBidi" w:hAnsiTheme="minorBidi" w:cs="David" w:hint="cs"/>
          <w:sz w:val="24"/>
          <w:szCs w:val="24"/>
          <w:rtl/>
        </w:rPr>
        <w:t>ו</w:t>
      </w:r>
      <w:r w:rsidRPr="003B63E5">
        <w:rPr>
          <w:rFonts w:asciiTheme="minorBidi" w:hAnsiTheme="minorBidi" w:cs="David" w:hint="cs"/>
          <w:sz w:val="24"/>
          <w:szCs w:val="24"/>
          <w:rtl/>
        </w:rPr>
        <w:t xml:space="preserve"> מעת לעת. </w:t>
      </w:r>
    </w:p>
    <w:p w14:paraId="3A9E54FA" w14:textId="77777777" w:rsidR="00D81639" w:rsidRPr="00341408" w:rsidRDefault="00D81639" w:rsidP="00341408">
      <w:pPr>
        <w:pStyle w:val="a3"/>
        <w:ind w:left="728"/>
        <w:jc w:val="both"/>
        <w:rPr>
          <w:rFonts w:asciiTheme="minorBidi" w:hAnsiTheme="minorBidi" w:cs="David"/>
          <w:b/>
          <w:bCs/>
          <w:sz w:val="24"/>
          <w:szCs w:val="24"/>
          <w:u w:val="single"/>
          <w:rtl/>
        </w:rPr>
      </w:pPr>
    </w:p>
    <w:p w14:paraId="52D8F908" w14:textId="77777777" w:rsidR="0044527D" w:rsidRPr="00922586" w:rsidRDefault="00832C72" w:rsidP="00AC1CC8">
      <w:pPr>
        <w:pStyle w:val="a3"/>
        <w:numPr>
          <w:ilvl w:val="1"/>
          <w:numId w:val="20"/>
        </w:numPr>
        <w:jc w:val="both"/>
        <w:rPr>
          <w:rFonts w:asciiTheme="minorBidi" w:hAnsiTheme="minorBidi" w:cs="David"/>
          <w:b/>
          <w:bCs/>
          <w:sz w:val="24"/>
          <w:szCs w:val="24"/>
          <w:u w:val="single"/>
          <w:rtl/>
        </w:rPr>
      </w:pPr>
      <w:r w:rsidRPr="0044527D">
        <w:rPr>
          <w:rFonts w:asciiTheme="minorBidi" w:hAnsiTheme="minorBidi" w:cs="David"/>
          <w:b/>
          <w:bCs/>
          <w:sz w:val="24"/>
          <w:szCs w:val="24"/>
          <w:rtl/>
        </w:rPr>
        <w:t xml:space="preserve">"נושא </w:t>
      </w:r>
      <w:r w:rsidRPr="0044527D">
        <w:rPr>
          <w:rFonts w:asciiTheme="minorBidi" w:hAnsiTheme="minorBidi" w:cs="David" w:hint="eastAsia"/>
          <w:b/>
          <w:bCs/>
          <w:sz w:val="24"/>
          <w:szCs w:val="24"/>
          <w:rtl/>
        </w:rPr>
        <w:t>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p>
    <w:p w14:paraId="10D03A05" w14:textId="363C2557"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p>
    <w:p w14:paraId="240B8C85" w14:textId="2F300336"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p>
    <w:p w14:paraId="1A606C7C" w14:textId="643E5D65" w:rsidR="0044527D" w:rsidRPr="00922586" w:rsidRDefault="00600EA9" w:rsidP="00E30E48">
      <w:pPr>
        <w:pStyle w:val="a3"/>
        <w:numPr>
          <w:ilvl w:val="0"/>
          <w:numId w:val="16"/>
        </w:numPr>
        <w:jc w:val="both"/>
        <w:rPr>
          <w:rFonts w:asciiTheme="minorBidi" w:hAnsiTheme="minorBidi" w:cs="David"/>
          <w:b/>
          <w:bCs/>
          <w:sz w:val="24"/>
          <w:szCs w:val="24"/>
          <w:u w:val="single"/>
          <w:rtl/>
        </w:rPr>
      </w:pPr>
      <w:r>
        <w:rPr>
          <w:rFonts w:asciiTheme="minorBidi" w:hAnsiTheme="minorBidi" w:cs="David" w:hint="cs"/>
          <w:sz w:val="24"/>
          <w:szCs w:val="24"/>
        </w:rPr>
        <w:t xml:space="preserve"> </w:t>
      </w:r>
      <w:r>
        <w:rPr>
          <w:rFonts w:asciiTheme="minorBidi" w:hAnsiTheme="minorBidi" w:cs="David"/>
          <w:sz w:val="24"/>
          <w:szCs w:val="24"/>
          <w:rtl/>
        </w:rPr>
        <w:t>מבקר פנים</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Pr>
          <w:rFonts w:asciiTheme="minorBidi" w:hAnsiTheme="minorBidi" w:cs="David" w:hint="cs"/>
          <w:sz w:val="24"/>
          <w:szCs w:val="24"/>
          <w:rtl/>
        </w:rPr>
        <w:t>;</w:t>
      </w:r>
    </w:p>
    <w:p w14:paraId="6CEC3134" w14:textId="0DC83BB0"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hint="cs"/>
          <w:sz w:val="24"/>
          <w:szCs w:val="24"/>
          <w:rtl/>
        </w:rPr>
        <w:t xml:space="preserve">כל </w:t>
      </w:r>
      <w:r w:rsidRPr="00600EA9">
        <w:rPr>
          <w:rFonts w:asciiTheme="minorBidi" w:hAnsiTheme="minorBidi" w:cs="David"/>
          <w:sz w:val="24"/>
          <w:szCs w:val="24"/>
          <w:rtl/>
        </w:rPr>
        <w:t>ממל</w:t>
      </w:r>
      <w:r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w:t>
      </w:r>
      <w:proofErr w:type="spellStart"/>
      <w:r w:rsidR="0044527D">
        <w:rPr>
          <w:rFonts w:asciiTheme="minorBidi" w:hAnsiTheme="minorBidi" w:cs="David" w:hint="cs"/>
          <w:sz w:val="24"/>
          <w:szCs w:val="24"/>
          <w:rtl/>
        </w:rPr>
        <w:t>בס"ק</w:t>
      </w:r>
      <w:proofErr w:type="spellEnd"/>
      <w:r w:rsidR="0044527D">
        <w:rPr>
          <w:rFonts w:asciiTheme="minorBidi" w:hAnsiTheme="minorBidi" w:cs="David" w:hint="cs"/>
          <w:sz w:val="24"/>
          <w:szCs w:val="24"/>
          <w:rtl/>
        </w:rPr>
        <w:t xml:space="preserve"> (1) ו- (3) </w:t>
      </w:r>
      <w:r w:rsidR="00600EA9">
        <w:rPr>
          <w:rFonts w:asciiTheme="minorBidi" w:hAnsiTheme="minorBidi" w:cs="David"/>
          <w:sz w:val="24"/>
          <w:szCs w:val="24"/>
          <w:rtl/>
        </w:rPr>
        <w:t>גם אם תוארו שונה</w:t>
      </w:r>
      <w:r w:rsidR="00600EA9">
        <w:rPr>
          <w:rFonts w:asciiTheme="minorBidi" w:hAnsiTheme="minorBidi" w:cs="David" w:hint="cs"/>
          <w:sz w:val="24"/>
          <w:szCs w:val="24"/>
          <w:rtl/>
        </w:rPr>
        <w:t>;</w:t>
      </w:r>
    </w:p>
    <w:p w14:paraId="672EDC4D" w14:textId="71F76CF0" w:rsidR="00832C72" w:rsidRPr="006D39D6" w:rsidRDefault="0002225A" w:rsidP="00922586">
      <w:pPr>
        <w:pStyle w:val="a3"/>
        <w:numPr>
          <w:ilvl w:val="0"/>
          <w:numId w:val="16"/>
        </w:numPr>
        <w:jc w:val="both"/>
        <w:rPr>
          <w:rFonts w:asciiTheme="minorBidi" w:hAnsiTheme="minorBidi" w:cs="David"/>
          <w:b/>
          <w:bCs/>
          <w:sz w:val="24"/>
          <w:szCs w:val="24"/>
          <w:u w:val="single"/>
        </w:rPr>
      </w:pPr>
      <w:r w:rsidRPr="006D39D6">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sidRPr="006D39D6">
        <w:rPr>
          <w:rFonts w:asciiTheme="minorBidi" w:hAnsiTheme="minorBidi" w:cs="David"/>
          <w:b/>
          <w:bCs/>
          <w:sz w:val="24"/>
          <w:szCs w:val="24"/>
          <w:u w:val="single"/>
          <w:rtl/>
        </w:rPr>
        <w:t xml:space="preserve"> </w:t>
      </w:r>
    </w:p>
    <w:p w14:paraId="0BC65BE1" w14:textId="77777777" w:rsidR="00F864B3" w:rsidRPr="006D39D6" w:rsidRDefault="00F864B3" w:rsidP="00F864B3">
      <w:pPr>
        <w:pStyle w:val="a3"/>
        <w:jc w:val="both"/>
        <w:rPr>
          <w:rFonts w:asciiTheme="minorBidi" w:hAnsiTheme="minorBidi" w:cs="David"/>
          <w:b/>
          <w:bCs/>
          <w:sz w:val="24"/>
          <w:szCs w:val="24"/>
        </w:rPr>
      </w:pPr>
    </w:p>
    <w:p w14:paraId="53BF7B69" w14:textId="378A0A8A" w:rsidR="0033519F" w:rsidRPr="0056241C" w:rsidRDefault="0033519F" w:rsidP="00E30E48">
      <w:pPr>
        <w:pStyle w:val="a3"/>
        <w:ind w:left="728"/>
        <w:jc w:val="both"/>
        <w:rPr>
          <w:rFonts w:asciiTheme="minorBidi" w:hAnsiTheme="minorBidi" w:cs="David"/>
          <w:sz w:val="24"/>
          <w:szCs w:val="24"/>
        </w:rPr>
      </w:pPr>
    </w:p>
    <w:p w14:paraId="73EE5F95" w14:textId="77777777" w:rsidR="00D81639" w:rsidRPr="006D39D6" w:rsidRDefault="00D81639" w:rsidP="00341408">
      <w:pPr>
        <w:pStyle w:val="a3"/>
        <w:ind w:left="728"/>
        <w:jc w:val="both"/>
        <w:rPr>
          <w:rFonts w:asciiTheme="minorBidi" w:hAnsiTheme="minorBidi" w:cs="David"/>
          <w:sz w:val="24"/>
          <w:szCs w:val="24"/>
          <w:rtl/>
        </w:rPr>
      </w:pPr>
    </w:p>
    <w:p w14:paraId="1AD5BB50" w14:textId="77777777" w:rsidR="0002225A" w:rsidRPr="006D39D6" w:rsidRDefault="001369C3" w:rsidP="009D2410">
      <w:pPr>
        <w:pStyle w:val="a3"/>
        <w:numPr>
          <w:ilvl w:val="1"/>
          <w:numId w:val="20"/>
        </w:numPr>
        <w:jc w:val="both"/>
        <w:rPr>
          <w:rFonts w:asciiTheme="minorBidi" w:hAnsiTheme="minorBidi" w:cs="David"/>
          <w:sz w:val="24"/>
          <w:szCs w:val="24"/>
        </w:rPr>
      </w:pPr>
      <w:r w:rsidRPr="006D39D6">
        <w:rPr>
          <w:rFonts w:asciiTheme="minorBidi" w:hAnsiTheme="minorBidi" w:cs="David"/>
          <w:sz w:val="24"/>
          <w:szCs w:val="24"/>
          <w:rtl/>
        </w:rPr>
        <w:t>"</w:t>
      </w:r>
      <w:r w:rsidRPr="006D39D6">
        <w:rPr>
          <w:rFonts w:asciiTheme="minorBidi" w:hAnsiTheme="minorBidi" w:cs="David"/>
          <w:b/>
          <w:bCs/>
          <w:sz w:val="24"/>
          <w:szCs w:val="24"/>
          <w:rtl/>
        </w:rPr>
        <w:t>בעל תפקיד מרכזי"</w:t>
      </w:r>
      <w:r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כל</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אחד</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מאלה</w:t>
      </w:r>
      <w:r w:rsidR="007553A4" w:rsidRPr="006D39D6">
        <w:rPr>
          <w:rFonts w:asciiTheme="minorBidi" w:hAnsiTheme="minorBidi" w:cs="David"/>
          <w:sz w:val="24"/>
          <w:szCs w:val="24"/>
          <w:rtl/>
        </w:rPr>
        <w:t xml:space="preserve"> </w:t>
      </w:r>
      <w:r w:rsidR="0017089F" w:rsidRPr="006D39D6">
        <w:rPr>
          <w:rFonts w:asciiTheme="minorBidi" w:hAnsiTheme="minorBidi" w:cs="David"/>
          <w:sz w:val="24"/>
          <w:szCs w:val="24"/>
          <w:rtl/>
        </w:rPr>
        <w:t xml:space="preserve">- </w:t>
      </w:r>
    </w:p>
    <w:p w14:paraId="147F99FF" w14:textId="7152C9D6" w:rsidR="0017089F" w:rsidRDefault="0017089F" w:rsidP="0017089F">
      <w:pPr>
        <w:pStyle w:val="a3"/>
        <w:numPr>
          <w:ilvl w:val="0"/>
          <w:numId w:val="15"/>
        </w:numPr>
        <w:jc w:val="both"/>
        <w:rPr>
          <w:rFonts w:asciiTheme="minorBidi" w:hAnsiTheme="minorBidi" w:cs="David"/>
          <w:sz w:val="24"/>
          <w:szCs w:val="24"/>
        </w:rPr>
      </w:pPr>
      <w:r w:rsidRPr="006D39D6">
        <w:rPr>
          <w:rFonts w:asciiTheme="minorBidi" w:hAnsiTheme="minorBidi" w:cs="David" w:hint="eastAsia"/>
          <w:sz w:val="24"/>
          <w:szCs w:val="24"/>
          <w:rtl/>
        </w:rPr>
        <w:lastRenderedPageBreak/>
        <w:t>כל</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מי</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שמועסק</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על</w:t>
      </w:r>
      <w:r>
        <w:rPr>
          <w:rFonts w:asciiTheme="minorBidi" w:hAnsiTheme="minorBidi" w:cs="David" w:hint="cs"/>
          <w:sz w:val="24"/>
          <w:szCs w:val="24"/>
          <w:rtl/>
        </w:rPr>
        <w:t xml:space="preserve"> ידי גוף מוסדי, במישרין או בעקיפין, ולפעילותו עשויה להיות השפעה משמעותית על פרופיל הסיכון של הגוף המוסדי או של כספי החוסכים באמצעותו, </w:t>
      </w:r>
      <w:r w:rsidR="002D1200">
        <w:rPr>
          <w:rFonts w:asciiTheme="minorBidi" w:hAnsiTheme="minorBidi" w:cs="David" w:hint="cs"/>
          <w:sz w:val="24"/>
          <w:szCs w:val="24"/>
          <w:rtl/>
        </w:rPr>
        <w:t xml:space="preserve">בין </w:t>
      </w:r>
      <w:r>
        <w:rPr>
          <w:rFonts w:asciiTheme="minorBidi" w:hAnsiTheme="minorBidi" w:cs="David" w:hint="cs"/>
          <w:sz w:val="24"/>
          <w:szCs w:val="24"/>
          <w:rtl/>
        </w:rPr>
        <w:t xml:space="preserve">אם מתקיימים יחסי עובד מעביד בינו לבין הגוף המוסדי ובין אם לאו. </w:t>
      </w:r>
      <w:r w:rsidR="007553A4">
        <w:rPr>
          <w:rFonts w:asciiTheme="minorBidi" w:hAnsiTheme="minorBidi" w:cs="David" w:hint="cs"/>
          <w:sz w:val="24"/>
          <w:szCs w:val="24"/>
          <w:rtl/>
        </w:rPr>
        <w:t xml:space="preserve">על פי מדיניות זו, </w:t>
      </w:r>
      <w:r w:rsidR="00922586">
        <w:rPr>
          <w:rFonts w:asciiTheme="minorBidi" w:hAnsiTheme="minorBidi" w:cs="David" w:hint="cs"/>
          <w:sz w:val="24"/>
          <w:szCs w:val="24"/>
          <w:rtl/>
        </w:rPr>
        <w:t xml:space="preserve">הגדרת </w:t>
      </w:r>
      <w:r w:rsidR="007553A4">
        <w:rPr>
          <w:rFonts w:asciiTheme="minorBidi" w:hAnsiTheme="minorBidi" w:cs="David" w:hint="cs"/>
          <w:sz w:val="24"/>
          <w:szCs w:val="24"/>
          <w:rtl/>
        </w:rPr>
        <w:t xml:space="preserve">בעל תפקיד מרכזי כוללת לפחות את המפורטים להלן: </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14:paraId="6483351E" w14:textId="10160531" w:rsidR="00033503" w:rsidRPr="00922586" w:rsidRDefault="0017089F" w:rsidP="0056241C">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 xml:space="preserve">נושא </w:t>
      </w:r>
      <w:r w:rsidRPr="00033503">
        <w:rPr>
          <w:rFonts w:asciiTheme="minorBidi" w:hAnsiTheme="minorBidi" w:cs="David" w:hint="eastAsia"/>
          <w:sz w:val="24"/>
          <w:szCs w:val="24"/>
          <w:rtl/>
        </w:rPr>
        <w:t>משרה</w:t>
      </w:r>
      <w:r w:rsidR="007553A4" w:rsidRPr="00033503">
        <w:rPr>
          <w:rFonts w:asciiTheme="minorBidi" w:hAnsiTheme="minorBidi" w:cs="David"/>
          <w:sz w:val="24"/>
          <w:szCs w:val="24"/>
          <w:rtl/>
        </w:rPr>
        <w:t xml:space="preserve">, </w:t>
      </w:r>
      <w:r w:rsidR="006D6A51" w:rsidRPr="00033503">
        <w:rPr>
          <w:rFonts w:asciiTheme="minorBidi" w:hAnsiTheme="minorBidi" w:cs="David"/>
          <w:sz w:val="24"/>
          <w:szCs w:val="24"/>
          <w:rtl/>
        </w:rPr>
        <w:t xml:space="preserve">למעט מי שמתקיים </w:t>
      </w:r>
      <w:r w:rsidR="00033503" w:rsidRPr="00922586">
        <w:rPr>
          <w:rFonts w:asciiTheme="minorBidi" w:hAnsiTheme="minorBidi" w:cs="David" w:hint="eastAsia"/>
          <w:sz w:val="24"/>
          <w:szCs w:val="24"/>
          <w:rtl/>
        </w:rPr>
        <w:t>לגביו</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כל</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אלה</w:t>
      </w:r>
      <w:r w:rsidR="00922586">
        <w:rPr>
          <w:rFonts w:asciiTheme="minorBidi" w:hAnsiTheme="minorBidi" w:cs="David" w:hint="cs"/>
          <w:sz w:val="24"/>
          <w:szCs w:val="24"/>
          <w:rtl/>
        </w:rPr>
        <w:t>:</w:t>
      </w:r>
    </w:p>
    <w:p w14:paraId="4BE7BC39" w14:textId="1C6C7DD1" w:rsidR="0044527D" w:rsidRDefault="00033503" w:rsidP="00922586">
      <w:pPr>
        <w:pStyle w:val="a3"/>
        <w:numPr>
          <w:ilvl w:val="1"/>
          <w:numId w:val="55"/>
        </w:numPr>
        <w:jc w:val="both"/>
        <w:rPr>
          <w:rFonts w:asciiTheme="minorBidi" w:hAnsiTheme="minorBidi" w:cs="David"/>
          <w:sz w:val="24"/>
          <w:szCs w:val="24"/>
        </w:rPr>
      </w:pPr>
      <w:r>
        <w:rPr>
          <w:rFonts w:asciiTheme="minorBidi" w:hAnsiTheme="minorBidi" w:cs="David" w:hint="cs"/>
          <w:sz w:val="24"/>
          <w:szCs w:val="24"/>
          <w:rtl/>
        </w:rPr>
        <w:t>הוא אינו ממלא</w:t>
      </w:r>
      <w:r w:rsidR="006D6A51" w:rsidRPr="00033503">
        <w:rPr>
          <w:rFonts w:asciiTheme="minorBidi" w:hAnsiTheme="minorBidi" w:cs="David"/>
          <w:sz w:val="24"/>
          <w:szCs w:val="24"/>
          <w:rtl/>
        </w:rPr>
        <w:t xml:space="preserve"> את התפקידים המפורטים </w:t>
      </w:r>
      <w:proofErr w:type="spellStart"/>
      <w:r w:rsidR="006D6A51" w:rsidRPr="00033503">
        <w:rPr>
          <w:rFonts w:asciiTheme="minorBidi" w:hAnsiTheme="minorBidi" w:cs="David" w:hint="eastAsia"/>
          <w:sz w:val="24"/>
          <w:szCs w:val="24"/>
          <w:rtl/>
        </w:rPr>
        <w:t>בס</w:t>
      </w:r>
      <w:r w:rsidR="006D6A51" w:rsidRPr="00033503">
        <w:rPr>
          <w:rFonts w:asciiTheme="minorBidi" w:hAnsiTheme="minorBidi" w:cs="David"/>
          <w:sz w:val="24"/>
          <w:szCs w:val="24"/>
          <w:rtl/>
        </w:rPr>
        <w:t>"ק</w:t>
      </w:r>
      <w:proofErr w:type="spellEnd"/>
      <w:r w:rsidR="006D6A51" w:rsidRPr="00033503">
        <w:rPr>
          <w:rFonts w:asciiTheme="minorBidi" w:hAnsiTheme="minorBidi" w:cs="David"/>
          <w:sz w:val="24"/>
          <w:szCs w:val="24"/>
          <w:rtl/>
        </w:rPr>
        <w:t xml:space="preserve"> (2) עד (5) להגדרת נושא משרה</w:t>
      </w:r>
      <w:r w:rsidR="0044527D">
        <w:rPr>
          <w:rFonts w:asciiTheme="minorBidi" w:hAnsiTheme="minorBidi" w:cs="David" w:hint="cs"/>
          <w:sz w:val="24"/>
          <w:szCs w:val="24"/>
          <w:rtl/>
        </w:rPr>
        <w:t xml:space="preserve"> שלעיל;</w:t>
      </w:r>
    </w:p>
    <w:p w14:paraId="7E438C5F" w14:textId="6CEBA31B" w:rsidR="0017089F" w:rsidRPr="00033503" w:rsidRDefault="006D6A51" w:rsidP="00E30E48">
      <w:pPr>
        <w:pStyle w:val="a3"/>
        <w:numPr>
          <w:ilvl w:val="1"/>
          <w:numId w:val="55"/>
        </w:numPr>
        <w:jc w:val="both"/>
        <w:rPr>
          <w:rFonts w:asciiTheme="minorBidi" w:hAnsiTheme="minorBidi" w:cs="David"/>
          <w:sz w:val="24"/>
          <w:szCs w:val="24"/>
        </w:rPr>
      </w:pPr>
      <w:r w:rsidRPr="00033503">
        <w:rPr>
          <w:rFonts w:asciiTheme="minorBidi" w:hAnsiTheme="minorBidi" w:cs="David"/>
          <w:sz w:val="24"/>
          <w:szCs w:val="24"/>
          <w:rtl/>
        </w:rPr>
        <w:t>הדי</w:t>
      </w:r>
      <w:r w:rsidRPr="00033503">
        <w:rPr>
          <w:rFonts w:asciiTheme="minorBidi" w:hAnsiTheme="minorBidi" w:cs="David" w:hint="eastAsia"/>
          <w:sz w:val="24"/>
          <w:szCs w:val="24"/>
          <w:rtl/>
        </w:rPr>
        <w:t>רקטוריון</w:t>
      </w:r>
      <w:r w:rsidRPr="00033503">
        <w:rPr>
          <w:rFonts w:asciiTheme="minorBidi" w:hAnsiTheme="minorBidi" w:cs="David"/>
          <w:sz w:val="24"/>
          <w:szCs w:val="24"/>
          <w:rtl/>
        </w:rPr>
        <w:t xml:space="preserve"> קבע </w:t>
      </w:r>
      <w:r w:rsidR="0044527D">
        <w:rPr>
          <w:rFonts w:asciiTheme="minorBidi" w:hAnsiTheme="minorBidi" w:cs="David" w:hint="cs"/>
          <w:sz w:val="24"/>
          <w:szCs w:val="24"/>
          <w:rtl/>
        </w:rPr>
        <w:t xml:space="preserve">לגביו כי אין לו </w:t>
      </w:r>
      <w:r w:rsidRPr="00033503">
        <w:rPr>
          <w:rFonts w:asciiTheme="minorBidi" w:hAnsiTheme="minorBidi" w:cs="David"/>
          <w:sz w:val="24"/>
          <w:szCs w:val="24"/>
          <w:rtl/>
        </w:rPr>
        <w:t>השפעה על פרופיל הסיכון</w:t>
      </w:r>
      <w:r w:rsidR="0044527D">
        <w:rPr>
          <w:rFonts w:asciiTheme="minorBidi" w:hAnsiTheme="minorBidi" w:cs="David" w:hint="cs"/>
          <w:sz w:val="24"/>
          <w:szCs w:val="24"/>
          <w:rtl/>
        </w:rPr>
        <w:t xml:space="preserve"> של החברה או על כספי החוסכים באמצעותה, וכי תפקידו אינו כולל פיקוח או בקרה על מי שיש לו השפעה על פרופיל הסיכונים כאמור</w:t>
      </w:r>
      <w:r w:rsidRPr="00033503">
        <w:rPr>
          <w:rFonts w:asciiTheme="minorBidi" w:hAnsiTheme="minorBidi" w:cs="David"/>
          <w:sz w:val="24"/>
          <w:szCs w:val="24"/>
          <w:rtl/>
        </w:rPr>
        <w:t>.</w:t>
      </w:r>
    </w:p>
    <w:p w14:paraId="006D1652" w14:textId="77777777" w:rsidR="0017089F" w:rsidRDefault="0017089F" w:rsidP="00E30E48">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73FDFA5D"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17AB2ED" w14:textId="37D1D263"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הוא עוסק בניהול השקעות של </w:t>
      </w:r>
      <w:r w:rsidR="007553A4">
        <w:rPr>
          <w:rFonts w:asciiTheme="minorBidi" w:hAnsiTheme="minorBidi" w:cs="David" w:hint="cs"/>
          <w:sz w:val="24"/>
          <w:szCs w:val="24"/>
          <w:rtl/>
        </w:rPr>
        <w:t xml:space="preserve">נכסי קרנות ההשתלמות שבניהול החברה. </w:t>
      </w:r>
    </w:p>
    <w:p w14:paraId="0B2F1E1E" w14:textId="0BBAA8F5"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מי שנכלל בקבוצה של עובדים, הכפופה לאותם הסדרי תגמול לפי מדיניות התגמול של </w:t>
      </w:r>
      <w:r w:rsidR="0044527D">
        <w:rPr>
          <w:rFonts w:asciiTheme="minorBidi" w:hAnsiTheme="minorBidi" w:cs="David" w:hint="cs"/>
          <w:sz w:val="24"/>
          <w:szCs w:val="24"/>
          <w:rtl/>
        </w:rPr>
        <w:t>החברה</w:t>
      </w:r>
      <w:r>
        <w:rPr>
          <w:rFonts w:asciiTheme="minorBidi" w:hAnsiTheme="minorBidi" w:cs="David" w:hint="cs"/>
          <w:sz w:val="24"/>
          <w:szCs w:val="24"/>
          <w:rtl/>
        </w:rPr>
        <w:t xml:space="preserve"> ואשר הרכיב המשתנה </w:t>
      </w:r>
      <w:r w:rsidR="0044527D">
        <w:rPr>
          <w:rFonts w:asciiTheme="minorBidi" w:hAnsiTheme="minorBidi" w:cs="David" w:hint="cs"/>
          <w:sz w:val="24"/>
          <w:szCs w:val="24"/>
          <w:rtl/>
        </w:rPr>
        <w:t xml:space="preserve">בתגמולו </w:t>
      </w:r>
      <w:r>
        <w:rPr>
          <w:rFonts w:asciiTheme="minorBidi" w:hAnsiTheme="minorBidi" w:cs="David" w:hint="cs"/>
          <w:sz w:val="24"/>
          <w:szCs w:val="24"/>
          <w:rtl/>
        </w:rPr>
        <w:t xml:space="preserve">עשוי, במצטבר, לחשוף את </w:t>
      </w:r>
      <w:r w:rsidR="0044527D">
        <w:rPr>
          <w:rFonts w:asciiTheme="minorBidi" w:hAnsiTheme="minorBidi" w:cs="David" w:hint="cs"/>
          <w:sz w:val="24"/>
          <w:szCs w:val="24"/>
          <w:rtl/>
        </w:rPr>
        <w:t xml:space="preserve">החברה </w:t>
      </w:r>
      <w:r>
        <w:rPr>
          <w:rFonts w:asciiTheme="minorBidi" w:hAnsiTheme="minorBidi" w:cs="David" w:hint="cs"/>
          <w:sz w:val="24"/>
          <w:szCs w:val="24"/>
          <w:rtl/>
        </w:rPr>
        <w:t>או את כספי החוסכים באמצעות</w:t>
      </w:r>
      <w:r w:rsidR="0044527D">
        <w:rPr>
          <w:rFonts w:asciiTheme="minorBidi" w:hAnsiTheme="minorBidi" w:cs="David" w:hint="cs"/>
          <w:sz w:val="24"/>
          <w:szCs w:val="24"/>
          <w:rtl/>
        </w:rPr>
        <w:t>ה</w:t>
      </w:r>
      <w:r>
        <w:rPr>
          <w:rFonts w:asciiTheme="minorBidi" w:hAnsiTheme="minorBidi" w:cs="David" w:hint="cs"/>
          <w:sz w:val="24"/>
          <w:szCs w:val="24"/>
          <w:rtl/>
        </w:rPr>
        <w:t>, לסיכון מהותי, אף אם אינו נכלל בפסקה (א)</w:t>
      </w:r>
      <w:r w:rsidR="00796B4E">
        <w:rPr>
          <w:rFonts w:asciiTheme="minorBidi" w:hAnsiTheme="minorBidi" w:cs="David" w:hint="cs"/>
          <w:sz w:val="24"/>
          <w:szCs w:val="24"/>
          <w:rtl/>
        </w:rPr>
        <w:t>".</w:t>
      </w:r>
    </w:p>
    <w:p w14:paraId="29A32DA8" w14:textId="77777777" w:rsidR="0017089F" w:rsidRDefault="0017089F" w:rsidP="0017089F">
      <w:pPr>
        <w:pStyle w:val="a3"/>
        <w:ind w:left="1080"/>
        <w:jc w:val="both"/>
        <w:rPr>
          <w:rFonts w:asciiTheme="minorBidi" w:hAnsiTheme="minorBidi" w:cs="David"/>
          <w:sz w:val="24"/>
          <w:szCs w:val="24"/>
          <w:rtl/>
        </w:rPr>
      </w:pPr>
    </w:p>
    <w:p w14:paraId="741B47D1"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559F0932" w14:textId="20DD1F31"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E30E48">
        <w:rPr>
          <w:rFonts w:asciiTheme="minorBidi" w:hAnsiTheme="minorBidi" w:cs="David" w:hint="cs"/>
          <w:sz w:val="24"/>
          <w:szCs w:val="24"/>
          <w:rtl/>
        </w:rPr>
        <w:t xml:space="preserve"> </w:t>
      </w:r>
      <w:r w:rsidR="001369C3" w:rsidRPr="0017089F">
        <w:rPr>
          <w:rFonts w:asciiTheme="minorBidi" w:hAnsiTheme="minorBidi" w:cs="David"/>
          <w:sz w:val="24"/>
          <w:szCs w:val="24"/>
          <w:rtl/>
        </w:rPr>
        <w:t>לתשלום כאמור, הניתנים בשל כהונה או העסקה כאמור.</w:t>
      </w:r>
    </w:p>
    <w:p w14:paraId="5130AF23" w14:textId="77777777" w:rsidR="00F864B3" w:rsidRPr="001369C3" w:rsidRDefault="00F864B3" w:rsidP="00F864B3">
      <w:pPr>
        <w:pStyle w:val="a3"/>
        <w:jc w:val="both"/>
        <w:rPr>
          <w:rFonts w:asciiTheme="minorBidi" w:hAnsiTheme="minorBidi" w:cs="David"/>
          <w:sz w:val="24"/>
          <w:szCs w:val="24"/>
          <w:rtl/>
        </w:rPr>
      </w:pPr>
    </w:p>
    <w:p w14:paraId="53BBA1BD"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6038A933" w14:textId="77777777" w:rsidR="0002225A" w:rsidRPr="0002225A" w:rsidRDefault="0002225A" w:rsidP="0002225A">
      <w:pPr>
        <w:pStyle w:val="a3"/>
        <w:jc w:val="both"/>
        <w:rPr>
          <w:rFonts w:asciiTheme="minorBidi" w:hAnsiTheme="minorBidi" w:cs="David"/>
          <w:sz w:val="24"/>
          <w:szCs w:val="24"/>
          <w:rtl/>
        </w:rPr>
      </w:pPr>
    </w:p>
    <w:p w14:paraId="78BFE5B0"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74DB7ACF"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23034A5E"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048B2A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0FFB1EA5"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2FD34F39" w14:textId="77777777" w:rsidR="0002225A" w:rsidRPr="0002225A" w:rsidRDefault="0002225A" w:rsidP="0002225A">
      <w:pPr>
        <w:pStyle w:val="a3"/>
        <w:ind w:left="1209"/>
        <w:jc w:val="both"/>
        <w:rPr>
          <w:rFonts w:asciiTheme="minorBidi" w:hAnsiTheme="minorBidi" w:cs="David"/>
          <w:sz w:val="24"/>
          <w:szCs w:val="24"/>
          <w:rtl/>
        </w:rPr>
      </w:pPr>
    </w:p>
    <w:p w14:paraId="589308C9"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1BC4E103" w14:textId="77777777" w:rsidR="00DD2BC5" w:rsidRDefault="00DD2BC5" w:rsidP="00DD2BC5">
      <w:pPr>
        <w:pStyle w:val="a3"/>
        <w:ind w:left="728"/>
        <w:jc w:val="both"/>
        <w:rPr>
          <w:rFonts w:asciiTheme="minorBidi" w:hAnsiTheme="minorBidi" w:cs="David"/>
          <w:sz w:val="24"/>
          <w:szCs w:val="24"/>
        </w:rPr>
      </w:pPr>
    </w:p>
    <w:p w14:paraId="6AF8E955"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חשבות, ניהול כספים, ייעוץ משפטי או ביקורת פנימית</w:t>
      </w:r>
      <w:r w:rsidR="00F65AAB">
        <w:rPr>
          <w:rFonts w:asciiTheme="minorBidi" w:hAnsiTheme="minorBidi" w:cs="David" w:hint="cs"/>
          <w:sz w:val="24"/>
          <w:szCs w:val="24"/>
          <w:rtl/>
        </w:rPr>
        <w:t>.</w:t>
      </w:r>
    </w:p>
    <w:p w14:paraId="6A1C5963" w14:textId="77777777" w:rsidR="00C50884" w:rsidRDefault="00C50884">
      <w:pPr>
        <w:pStyle w:val="a3"/>
        <w:ind w:left="728"/>
        <w:jc w:val="both"/>
        <w:rPr>
          <w:rFonts w:asciiTheme="minorBidi" w:hAnsiTheme="minorBidi" w:cs="David"/>
          <w:sz w:val="24"/>
          <w:szCs w:val="24"/>
        </w:rPr>
      </w:pPr>
    </w:p>
    <w:p w14:paraId="5C9E2060"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94CF4EB" w14:textId="77777777" w:rsidR="000C285A" w:rsidRPr="000C285A" w:rsidRDefault="000C285A" w:rsidP="000C285A">
      <w:pPr>
        <w:pStyle w:val="a3"/>
        <w:ind w:left="728"/>
        <w:jc w:val="both"/>
        <w:rPr>
          <w:rFonts w:asciiTheme="minorBidi" w:hAnsiTheme="minorBidi" w:cs="David"/>
          <w:b/>
          <w:bCs/>
          <w:sz w:val="24"/>
          <w:szCs w:val="24"/>
          <w:rtl/>
        </w:rPr>
      </w:pPr>
    </w:p>
    <w:p w14:paraId="585CA061" w14:textId="77777777" w:rsidR="003B63E5" w:rsidRPr="00341408"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 xml:space="preserve">"קבוצת משקיעים" </w:t>
      </w:r>
      <w:r w:rsidRPr="00E30E48">
        <w:rPr>
          <w:rFonts w:asciiTheme="minorBidi" w:hAnsiTheme="minorBidi" w:cs="David"/>
          <w:sz w:val="24"/>
          <w:szCs w:val="24"/>
          <w:rtl/>
        </w:rPr>
        <w:t>-</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44527D">
        <w:rPr>
          <w:rFonts w:asciiTheme="minorBidi" w:hAnsiTheme="minorBidi" w:cs="David" w:hint="eastAsia"/>
          <w:sz w:val="24"/>
          <w:szCs w:val="24"/>
          <w:rtl/>
        </w:rPr>
        <w:t>נפרדים</w:t>
      </w:r>
      <w:r w:rsidRPr="0044527D">
        <w:rPr>
          <w:rFonts w:asciiTheme="minorBidi" w:hAnsiTheme="minorBidi" w:cs="David"/>
          <w:sz w:val="24"/>
          <w:szCs w:val="24"/>
          <w:rtl/>
        </w:rPr>
        <w:t>.</w:t>
      </w:r>
      <w:r w:rsidR="008042A4" w:rsidRPr="0044527D">
        <w:rPr>
          <w:rFonts w:asciiTheme="minorBidi" w:hAnsiTheme="minorBidi" w:cs="David"/>
          <w:b/>
          <w:bCs/>
          <w:sz w:val="24"/>
          <w:szCs w:val="24"/>
          <w:rtl/>
        </w:rPr>
        <w:t xml:space="preserve"> </w:t>
      </w:r>
    </w:p>
    <w:p w14:paraId="74818E3D" w14:textId="77777777" w:rsidR="000C285A" w:rsidRDefault="000C285A" w:rsidP="00341408">
      <w:pPr>
        <w:pStyle w:val="a3"/>
        <w:ind w:left="728"/>
        <w:jc w:val="both"/>
        <w:rPr>
          <w:rFonts w:asciiTheme="minorBidi" w:hAnsiTheme="minorBidi" w:cs="David"/>
          <w:b/>
          <w:bCs/>
          <w:sz w:val="24"/>
          <w:szCs w:val="24"/>
        </w:rPr>
      </w:pPr>
    </w:p>
    <w:p w14:paraId="293AB4AB" w14:textId="77777777" w:rsidR="003B63E5" w:rsidRDefault="003B63E5" w:rsidP="00EF722A">
      <w:pPr>
        <w:pStyle w:val="a3"/>
        <w:jc w:val="both"/>
        <w:rPr>
          <w:rFonts w:asciiTheme="minorBidi" w:hAnsiTheme="minorBidi" w:cs="David"/>
          <w:b/>
          <w:bCs/>
          <w:sz w:val="24"/>
          <w:szCs w:val="24"/>
          <w:u w:val="single"/>
          <w:rtl/>
        </w:rPr>
      </w:pPr>
    </w:p>
    <w:p w14:paraId="4C31DD5C"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3005F913" w14:textId="77777777" w:rsidR="001F569D" w:rsidRDefault="001F569D" w:rsidP="001F569D">
      <w:pPr>
        <w:pStyle w:val="a3"/>
        <w:jc w:val="both"/>
        <w:rPr>
          <w:rFonts w:asciiTheme="minorBidi" w:hAnsiTheme="minorBidi" w:cs="David"/>
          <w:b/>
          <w:bCs/>
          <w:sz w:val="24"/>
          <w:szCs w:val="24"/>
          <w:u w:val="single"/>
          <w:rtl/>
        </w:rPr>
      </w:pPr>
    </w:p>
    <w:p w14:paraId="703121E5" w14:textId="5E0251CC"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w:t>
      </w:r>
      <w:r w:rsidR="00E30E48">
        <w:rPr>
          <w:rFonts w:asciiTheme="minorBidi" w:hAnsiTheme="minorBidi" w:cs="David" w:hint="cs"/>
          <w:sz w:val="24"/>
          <w:szCs w:val="24"/>
          <w:rtl/>
        </w:rPr>
        <w:t>ו</w:t>
      </w:r>
      <w:r w:rsidR="001369C3" w:rsidRPr="001F569D">
        <w:rPr>
          <w:rFonts w:asciiTheme="minorBidi" w:hAnsiTheme="minorBidi" w:cs="David"/>
          <w:sz w:val="24"/>
          <w:szCs w:val="24"/>
          <w:rtl/>
        </w:rPr>
        <w:t>עדת תגמול</w:t>
      </w:r>
      <w:r w:rsidR="00796B4E" w:rsidRPr="001F569D">
        <w:rPr>
          <w:rFonts w:asciiTheme="minorBidi" w:hAnsiTheme="minorBidi" w:cs="David" w:hint="cs"/>
          <w:sz w:val="24"/>
          <w:szCs w:val="24"/>
          <w:rtl/>
        </w:rPr>
        <w:t>, בהתאם להוראות סעיף 4.א. לחוזר.</w:t>
      </w:r>
    </w:p>
    <w:p w14:paraId="27EE3FC9"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lastRenderedPageBreak/>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A11C394" w14:textId="12F0871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של בעלי תפקיד מרכזי ועקרונות תנאי התגמול של עובדים אחרים.</w:t>
      </w:r>
    </w:p>
    <w:p w14:paraId="16890280"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2131942F"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060EA4F2" w14:textId="307B26CB"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w:t>
      </w:r>
      <w:r w:rsidR="008042A4">
        <w:rPr>
          <w:rFonts w:asciiTheme="minorBidi" w:hAnsiTheme="minorBidi" w:cs="David" w:hint="cs"/>
          <w:sz w:val="24"/>
          <w:szCs w:val="24"/>
          <w:rtl/>
        </w:rPr>
        <w:t xml:space="preserve">, </w:t>
      </w:r>
      <w:r w:rsidRPr="0024520C">
        <w:rPr>
          <w:rFonts w:asciiTheme="minorBidi" w:hAnsiTheme="minorBidi" w:cs="David"/>
          <w:sz w:val="24"/>
          <w:szCs w:val="24"/>
          <w:rtl/>
        </w:rPr>
        <w:t>תנאי כהונתו והעסקתו.</w:t>
      </w:r>
      <w:r w:rsidR="00270252">
        <w:rPr>
          <w:rFonts w:asciiTheme="minorBidi" w:hAnsiTheme="minorBidi" w:cs="David" w:hint="cs"/>
          <w:sz w:val="24"/>
          <w:szCs w:val="24"/>
          <w:rtl/>
        </w:rPr>
        <w:t xml:space="preserve"> </w:t>
      </w:r>
    </w:p>
    <w:p w14:paraId="7ADA9188"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2E0E0266" w14:textId="77777777" w:rsidR="003F2B48" w:rsidRDefault="003F2B48" w:rsidP="00796B4E">
      <w:pPr>
        <w:pStyle w:val="a3"/>
        <w:spacing w:line="360" w:lineRule="auto"/>
        <w:ind w:left="1080"/>
        <w:jc w:val="both"/>
        <w:rPr>
          <w:rFonts w:asciiTheme="minorBidi" w:hAnsiTheme="minorBidi" w:cs="David"/>
          <w:sz w:val="24"/>
          <w:szCs w:val="24"/>
          <w:rtl/>
        </w:rPr>
      </w:pPr>
    </w:p>
    <w:p w14:paraId="6A7EBD6C"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1B35C52F"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78DA5398"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6AC5DEE9"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440571AD"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1FE6DC61" w14:textId="77777777" w:rsidR="00EF722A" w:rsidRDefault="00EF722A" w:rsidP="00EF722A">
      <w:pPr>
        <w:pStyle w:val="a3"/>
        <w:jc w:val="both"/>
        <w:rPr>
          <w:rFonts w:asciiTheme="minorBidi" w:hAnsiTheme="minorBidi" w:cs="David"/>
          <w:b/>
          <w:bCs/>
          <w:sz w:val="24"/>
          <w:szCs w:val="24"/>
          <w:u w:val="single"/>
        </w:rPr>
      </w:pPr>
    </w:p>
    <w:p w14:paraId="76A1499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2491AD61"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03B535A3"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59D7680F"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37BFE9FB" w14:textId="77777777" w:rsidR="00530DA6" w:rsidRDefault="00530DA6" w:rsidP="00600940">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הכל בהתאם למדיניות התגמול</w:t>
      </w:r>
      <w:r w:rsidRPr="00110D05">
        <w:rPr>
          <w:rFonts w:asciiTheme="minorBidi" w:hAnsiTheme="minorBidi" w:cs="David" w:hint="cs"/>
          <w:sz w:val="24"/>
          <w:szCs w:val="24"/>
          <w:rtl/>
        </w:rPr>
        <w:t>.</w:t>
      </w:r>
    </w:p>
    <w:p w14:paraId="5880168D"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האסיפה הכללית ו/או הדירקטוריון, לפי העניין, ככל שיהיו וכפי שיהיו מעת לעת, ובכפוף לכל דין.</w:t>
      </w:r>
    </w:p>
    <w:p w14:paraId="44EE0D4B" w14:textId="77777777" w:rsidR="006249DE" w:rsidRDefault="005A7BF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ה בחברה 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lastRenderedPageBreak/>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לועדת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BE68D7">
        <w:rPr>
          <w:rFonts w:asciiTheme="minorBidi" w:hAnsiTheme="minorBidi" w:cs="David" w:hint="cs"/>
          <w:sz w:val="24"/>
          <w:szCs w:val="24"/>
          <w:rtl/>
        </w:rPr>
        <w:t xml:space="preserve">.    </w:t>
      </w:r>
    </w:p>
    <w:p w14:paraId="7B80C990" w14:textId="77777777" w:rsidR="000C285A" w:rsidRDefault="00337DC9">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Pr>
          <w:rFonts w:ascii="David" w:cs="David" w:hint="eastAsia"/>
          <w:sz w:val="24"/>
          <w:szCs w:val="24"/>
          <w:rtl/>
        </w:rPr>
        <w:t>מדיניות</w:t>
      </w:r>
      <w:r>
        <w:rPr>
          <w:rFonts w:ascii="David" w:cs="David"/>
          <w:sz w:val="24"/>
          <w:szCs w:val="24"/>
        </w:rPr>
        <w:t xml:space="preserve"> </w:t>
      </w:r>
      <w:r>
        <w:rPr>
          <w:rFonts w:ascii="David" w:cs="David" w:hint="eastAsia"/>
          <w:sz w:val="24"/>
          <w:szCs w:val="24"/>
          <w:rtl/>
        </w:rPr>
        <w:t>זו</w:t>
      </w:r>
      <w:r>
        <w:rPr>
          <w:rFonts w:ascii="David" w:cs="David"/>
          <w:sz w:val="24"/>
          <w:szCs w:val="24"/>
        </w:rPr>
        <w:t>.</w:t>
      </w:r>
      <w:r w:rsidR="000C285A" w:rsidRPr="000C285A">
        <w:rPr>
          <w:rFonts w:asciiTheme="minorBidi" w:hAnsiTheme="minorBidi" w:cs="David"/>
          <w:sz w:val="24"/>
          <w:szCs w:val="24"/>
          <w:rtl/>
        </w:rPr>
        <w:t xml:space="preserve"> </w:t>
      </w:r>
    </w:p>
    <w:p w14:paraId="16C198EB" w14:textId="7F8BFE60" w:rsidR="0033519F" w:rsidRDefault="00A10797" w:rsidP="0034140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1C142FBD" w14:textId="08589CAB" w:rsidR="00107F21" w:rsidRPr="00051824" w:rsidRDefault="001369C3" w:rsidP="007E54E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r w:rsidR="008C58A4">
        <w:rPr>
          <w:rFonts w:asciiTheme="minorBidi" w:hAnsiTheme="minorBidi" w:cs="David" w:hint="cs"/>
          <w:sz w:val="24"/>
          <w:szCs w:val="24"/>
          <w:rtl/>
        </w:rPr>
        <w:t xml:space="preserve">בענין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w:t>
      </w:r>
      <w:bookmarkStart w:id="0" w:name="_GoBack"/>
      <w:bookmarkEnd w:id="0"/>
      <w:r w:rsidR="0059639A">
        <w:rPr>
          <w:rFonts w:asciiTheme="minorBidi" w:hAnsiTheme="minorBidi" w:cs="David" w:hint="cs"/>
          <w:sz w:val="24"/>
          <w:szCs w:val="24"/>
          <w:rtl/>
        </w:rPr>
        <w:t xml:space="preserve">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האסיפה </w:t>
      </w:r>
      <w:r w:rsidR="00337DC9" w:rsidRPr="00B07BAE">
        <w:rPr>
          <w:rFonts w:asciiTheme="minorBidi" w:hAnsiTheme="minorBidi" w:cs="David"/>
          <w:sz w:val="24"/>
          <w:szCs w:val="24"/>
          <w:rtl/>
        </w:rPr>
        <w:t xml:space="preserve">הכללית, בהתאם </w:t>
      </w:r>
      <w:r w:rsidR="00337DC9" w:rsidRPr="00B07BAE">
        <w:rPr>
          <w:rFonts w:asciiTheme="minorBidi" w:hAnsiTheme="minorBidi" w:cs="David" w:hint="eastAsia"/>
          <w:sz w:val="24"/>
          <w:szCs w:val="24"/>
          <w:rtl/>
        </w:rPr>
        <w:t>ל</w:t>
      </w:r>
      <w:r w:rsidR="00337DC9" w:rsidRPr="00B07BAE">
        <w:rPr>
          <w:rFonts w:asciiTheme="minorBidi" w:hAnsiTheme="minorBidi" w:cs="David"/>
          <w:sz w:val="24"/>
          <w:szCs w:val="24"/>
          <w:rtl/>
        </w:rPr>
        <w:t xml:space="preserve">קבוע </w:t>
      </w:r>
      <w:r w:rsidR="00337DC9" w:rsidRPr="00051824">
        <w:rPr>
          <w:rFonts w:asciiTheme="minorBidi" w:hAnsiTheme="minorBidi" w:cs="David"/>
          <w:sz w:val="24"/>
          <w:szCs w:val="24"/>
          <w:rtl/>
        </w:rPr>
        <w:t>ב</w:t>
      </w:r>
      <w:r w:rsidR="00EF7ABE" w:rsidRPr="00051824">
        <w:rPr>
          <w:rFonts w:asciiTheme="minorBidi" w:hAnsiTheme="minorBidi" w:cs="David" w:hint="eastAsia"/>
          <w:sz w:val="24"/>
          <w:szCs w:val="24"/>
          <w:rtl/>
        </w:rPr>
        <w:t>סעיף</w:t>
      </w:r>
      <w:r w:rsidR="00EF7ABE" w:rsidRPr="00051824">
        <w:rPr>
          <w:rFonts w:asciiTheme="minorBidi" w:hAnsiTheme="minorBidi" w:cs="David"/>
          <w:sz w:val="24"/>
          <w:szCs w:val="24"/>
          <w:rtl/>
        </w:rPr>
        <w:t xml:space="preserve"> 273 </w:t>
      </w:r>
      <w:r w:rsidR="00EF7ABE" w:rsidRPr="00051824">
        <w:rPr>
          <w:rFonts w:asciiTheme="minorBidi" w:hAnsiTheme="minorBidi" w:cs="David" w:hint="eastAsia"/>
          <w:sz w:val="24"/>
          <w:szCs w:val="24"/>
          <w:rtl/>
        </w:rPr>
        <w:t>ל</w:t>
      </w:r>
      <w:r w:rsidR="00337DC9" w:rsidRPr="00051824">
        <w:rPr>
          <w:rFonts w:asciiTheme="minorBidi" w:hAnsiTheme="minorBidi" w:cs="David"/>
          <w:sz w:val="24"/>
          <w:szCs w:val="24"/>
          <w:rtl/>
        </w:rPr>
        <w:t>חוק החברות.</w:t>
      </w:r>
      <w:r w:rsidR="0059639A" w:rsidRPr="00051824">
        <w:rPr>
          <w:rFonts w:asciiTheme="minorBidi" w:hAnsiTheme="minorBidi" w:cs="David"/>
          <w:sz w:val="24"/>
          <w:szCs w:val="24"/>
          <w:rtl/>
        </w:rPr>
        <w:t xml:space="preserve"> אישור ועדת התגמול והדירקטוריון יהיו בהתאם למדיניות התגמול</w:t>
      </w:r>
      <w:r w:rsidR="00AC1CC8" w:rsidRPr="00051824">
        <w:rPr>
          <w:rFonts w:asciiTheme="minorBidi" w:hAnsiTheme="minorBidi" w:cs="David"/>
          <w:sz w:val="24"/>
          <w:szCs w:val="24"/>
          <w:rtl/>
        </w:rPr>
        <w:t>.</w:t>
      </w:r>
    </w:p>
    <w:p w14:paraId="556D875E" w14:textId="4FF0908B" w:rsidR="007E54E1" w:rsidRPr="007E54E1" w:rsidRDefault="007E54E1" w:rsidP="007E54E1">
      <w:pPr>
        <w:pStyle w:val="a3"/>
        <w:numPr>
          <w:ilvl w:val="1"/>
          <w:numId w:val="30"/>
        </w:numPr>
        <w:spacing w:line="360" w:lineRule="auto"/>
        <w:ind w:left="1274" w:hanging="567"/>
        <w:jc w:val="both"/>
        <w:rPr>
          <w:rFonts w:asciiTheme="minorBidi" w:hAnsiTheme="minorBidi" w:cs="David"/>
          <w:sz w:val="24"/>
          <w:szCs w:val="24"/>
        </w:rPr>
      </w:pPr>
      <w:r w:rsidRPr="007E54E1">
        <w:rPr>
          <w:rFonts w:asciiTheme="minorBidi" w:hAnsiTheme="minorBidi" w:cs="David"/>
          <w:sz w:val="24"/>
          <w:szCs w:val="24"/>
          <w:rtl/>
        </w:rPr>
        <w:t xml:space="preserve">שינוי לא מהותי בתנאי התגמול של נושא משרה שכפוף למנהל הכללי, לא יהיה טעון אישור של הדירקטוריון או ועדת תגמול אם אושר בידי המנהל הכללי והוא בהתאם למדיניות התגמול; לעניין זה </w:t>
      </w:r>
      <w:r w:rsidRPr="007E54E1">
        <w:rPr>
          <w:rFonts w:asciiTheme="minorBidi" w:hAnsiTheme="minorBidi" w:cs="David"/>
          <w:b/>
          <w:bCs/>
          <w:sz w:val="24"/>
          <w:szCs w:val="24"/>
          <w:rtl/>
        </w:rPr>
        <w:t xml:space="preserve">"שינוי לא מהותי </w:t>
      </w:r>
      <w:r w:rsidRPr="007E54E1">
        <w:rPr>
          <w:rFonts w:asciiTheme="minorBidi" w:hAnsiTheme="minorBidi" w:cs="David" w:hint="eastAsia"/>
          <w:b/>
          <w:bCs/>
          <w:sz w:val="24"/>
          <w:szCs w:val="24"/>
          <w:rtl/>
        </w:rPr>
        <w:t>בתנאי</w:t>
      </w:r>
      <w:r w:rsidRPr="007E54E1">
        <w:rPr>
          <w:rFonts w:asciiTheme="minorBidi" w:hAnsiTheme="minorBidi" w:cs="David"/>
          <w:b/>
          <w:bCs/>
          <w:sz w:val="24"/>
          <w:szCs w:val="24"/>
          <w:rtl/>
        </w:rPr>
        <w:t xml:space="preserve"> </w:t>
      </w:r>
      <w:r w:rsidRPr="007E54E1">
        <w:rPr>
          <w:rFonts w:asciiTheme="minorBidi" w:hAnsiTheme="minorBidi" w:cs="David" w:hint="eastAsia"/>
          <w:b/>
          <w:bCs/>
          <w:sz w:val="24"/>
          <w:szCs w:val="24"/>
          <w:rtl/>
        </w:rPr>
        <w:t>התגמול</w:t>
      </w:r>
      <w:r w:rsidRPr="007E54E1">
        <w:rPr>
          <w:rFonts w:asciiTheme="minorBidi" w:hAnsiTheme="minorBidi" w:cs="David"/>
          <w:b/>
          <w:bCs/>
          <w:sz w:val="24"/>
          <w:szCs w:val="24"/>
          <w:rtl/>
        </w:rPr>
        <w:t xml:space="preserve"> של נושא משרה"</w:t>
      </w:r>
      <w:r w:rsidRPr="007E54E1">
        <w:rPr>
          <w:rFonts w:asciiTheme="minorBidi" w:hAnsiTheme="minorBidi" w:cs="David" w:hint="cs"/>
          <w:sz w:val="24"/>
          <w:szCs w:val="24"/>
          <w:rtl/>
        </w:rPr>
        <w:t xml:space="preserve"> -</w:t>
      </w:r>
      <w:r w:rsidRPr="007E54E1">
        <w:rPr>
          <w:rFonts w:asciiTheme="minorBidi" w:hAnsiTheme="minorBidi" w:cs="David"/>
          <w:sz w:val="24"/>
          <w:szCs w:val="24"/>
          <w:rtl/>
        </w:rPr>
        <w:t xml:space="preserve"> יחשב להעלאה של עד 5% </w:t>
      </w:r>
      <w:r w:rsidRPr="007E54E1">
        <w:rPr>
          <w:rFonts w:asciiTheme="minorBidi" w:hAnsiTheme="minorBidi" w:cs="David" w:hint="eastAsia"/>
          <w:sz w:val="24"/>
          <w:szCs w:val="24"/>
          <w:rtl/>
        </w:rPr>
        <w:t>משכרם</w:t>
      </w:r>
      <w:r w:rsidRPr="007E54E1">
        <w:rPr>
          <w:rFonts w:asciiTheme="minorBidi" w:hAnsiTheme="minorBidi" w:cs="David"/>
          <w:sz w:val="24"/>
          <w:szCs w:val="24"/>
          <w:rtl/>
        </w:rPr>
        <w:t xml:space="preserve"> הקבוע</w:t>
      </w:r>
      <w:r w:rsidRPr="007E54E1">
        <w:rPr>
          <w:rFonts w:asciiTheme="minorBidi" w:hAnsiTheme="minorBidi" w:cs="David" w:hint="cs"/>
          <w:sz w:val="24"/>
          <w:szCs w:val="24"/>
          <w:rtl/>
        </w:rPr>
        <w:t xml:space="preserve"> </w:t>
      </w:r>
      <w:r w:rsidRPr="007E54E1">
        <w:rPr>
          <w:rFonts w:asciiTheme="minorBidi" w:hAnsiTheme="minorBidi" w:cs="David"/>
          <w:sz w:val="24"/>
          <w:szCs w:val="24"/>
          <w:rtl/>
        </w:rPr>
        <w:t>(החודשי) של נושא</w:t>
      </w:r>
      <w:r w:rsidRPr="007E54E1">
        <w:rPr>
          <w:rFonts w:asciiTheme="minorBidi" w:hAnsiTheme="minorBidi" w:cs="David" w:hint="eastAsia"/>
          <w:sz w:val="24"/>
          <w:szCs w:val="24"/>
          <w:rtl/>
        </w:rPr>
        <w:t>י</w:t>
      </w:r>
      <w:r w:rsidRPr="007E54E1">
        <w:rPr>
          <w:rFonts w:asciiTheme="minorBidi" w:hAnsiTheme="minorBidi" w:cs="David"/>
          <w:sz w:val="24"/>
          <w:szCs w:val="24"/>
          <w:rtl/>
        </w:rPr>
        <w:t xml:space="preserve"> המשרה </w:t>
      </w:r>
      <w:r w:rsidRPr="007E54E1">
        <w:rPr>
          <w:rFonts w:asciiTheme="minorBidi" w:hAnsiTheme="minorBidi" w:cs="David" w:hint="eastAsia"/>
          <w:sz w:val="24"/>
          <w:szCs w:val="24"/>
          <w:rtl/>
        </w:rPr>
        <w:t>הכפופים</w:t>
      </w:r>
      <w:r w:rsidRPr="007E54E1">
        <w:rPr>
          <w:rFonts w:asciiTheme="minorBidi" w:hAnsiTheme="minorBidi" w:cs="David"/>
          <w:sz w:val="24"/>
          <w:szCs w:val="24"/>
          <w:rtl/>
        </w:rPr>
        <w:t xml:space="preserve"> למנהל הכלל</w:t>
      </w:r>
      <w:r w:rsidRPr="007E54E1">
        <w:rPr>
          <w:rFonts w:asciiTheme="minorBidi" w:hAnsiTheme="minorBidi" w:cs="David" w:hint="eastAsia"/>
          <w:sz w:val="24"/>
          <w:szCs w:val="24"/>
          <w:rtl/>
        </w:rPr>
        <w:t>י</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במהלך</w:t>
      </w:r>
      <w:r w:rsidRPr="007E54E1">
        <w:rPr>
          <w:rFonts w:asciiTheme="minorBidi" w:hAnsiTheme="minorBidi" w:cs="David"/>
          <w:sz w:val="24"/>
          <w:szCs w:val="24"/>
          <w:rtl/>
        </w:rPr>
        <w:t xml:space="preserve"> 24 </w:t>
      </w:r>
      <w:r w:rsidRPr="007E54E1">
        <w:rPr>
          <w:rFonts w:asciiTheme="minorBidi" w:hAnsiTheme="minorBidi" w:cs="David" w:hint="eastAsia"/>
          <w:sz w:val="24"/>
          <w:szCs w:val="24"/>
          <w:rtl/>
        </w:rPr>
        <w:t>חודשים</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החלטת</w:t>
      </w:r>
      <w:r w:rsidRPr="007E54E1">
        <w:rPr>
          <w:rFonts w:asciiTheme="minorBidi" w:hAnsiTheme="minorBidi" w:cs="David"/>
          <w:sz w:val="24"/>
          <w:szCs w:val="24"/>
          <w:rtl/>
        </w:rPr>
        <w:t xml:space="preserve"> המנכ"ל </w:t>
      </w:r>
      <w:r w:rsidRPr="007E54E1">
        <w:rPr>
          <w:rFonts w:asciiTheme="minorBidi" w:hAnsiTheme="minorBidi" w:cs="David" w:hint="eastAsia"/>
          <w:sz w:val="24"/>
          <w:szCs w:val="24"/>
          <w:rtl/>
        </w:rPr>
        <w:t>תנומק</w:t>
      </w:r>
      <w:r w:rsidRPr="007E54E1">
        <w:rPr>
          <w:rFonts w:asciiTheme="minorBidi" w:hAnsiTheme="minorBidi" w:cs="David"/>
          <w:sz w:val="24"/>
          <w:szCs w:val="24"/>
          <w:rtl/>
        </w:rPr>
        <w:t xml:space="preserve"> ותתועד בכתב.   </w:t>
      </w:r>
    </w:p>
    <w:p w14:paraId="13944373" w14:textId="4A7F0404" w:rsidR="00C27B75" w:rsidRPr="00876699" w:rsidRDefault="00C27B75" w:rsidP="007E54E1">
      <w:pPr>
        <w:pStyle w:val="a3"/>
        <w:numPr>
          <w:ilvl w:val="1"/>
          <w:numId w:val="30"/>
        </w:numPr>
        <w:spacing w:line="360" w:lineRule="auto"/>
        <w:ind w:left="1274" w:hanging="567"/>
        <w:jc w:val="both"/>
        <w:rPr>
          <w:rFonts w:asciiTheme="minorBidi" w:hAnsiTheme="minorBidi" w:cs="David"/>
          <w:sz w:val="24"/>
          <w:szCs w:val="24"/>
        </w:rPr>
      </w:pPr>
      <w:r w:rsidRPr="00E30E48">
        <w:rPr>
          <w:rFonts w:ascii="David" w:cs="David" w:hint="cs"/>
          <w:sz w:val="24"/>
          <w:szCs w:val="24"/>
          <w:rtl/>
        </w:rPr>
        <w:t>אין</w:t>
      </w:r>
      <w:r w:rsidRPr="00E30E48">
        <w:rPr>
          <w:rFonts w:ascii="David" w:cs="David"/>
          <w:sz w:val="24"/>
          <w:szCs w:val="24"/>
        </w:rPr>
        <w:t xml:space="preserve"> </w:t>
      </w:r>
      <w:r w:rsidRPr="00E30E48">
        <w:rPr>
          <w:rFonts w:ascii="David" w:cs="David" w:hint="cs"/>
          <w:sz w:val="24"/>
          <w:szCs w:val="24"/>
          <w:rtl/>
        </w:rPr>
        <w:t>במדיניות</w:t>
      </w:r>
      <w:r w:rsidRPr="00E30E48">
        <w:rPr>
          <w:rFonts w:ascii="David" w:cs="David"/>
          <w:sz w:val="24"/>
          <w:szCs w:val="24"/>
        </w:rPr>
        <w:t xml:space="preserve"> </w:t>
      </w:r>
      <w:r w:rsidRPr="00E30E48">
        <w:rPr>
          <w:rFonts w:ascii="David" w:cs="David" w:hint="cs"/>
          <w:sz w:val="24"/>
          <w:szCs w:val="24"/>
          <w:rtl/>
        </w:rPr>
        <w:t>התגמול</w:t>
      </w:r>
      <w:r w:rsidRPr="00E30E48">
        <w:rPr>
          <w:rFonts w:ascii="David" w:cs="David"/>
          <w:sz w:val="24"/>
          <w:szCs w:val="24"/>
        </w:rPr>
        <w:t xml:space="preserve"> </w:t>
      </w:r>
      <w:r w:rsidRPr="00E30E48">
        <w:rPr>
          <w:rFonts w:ascii="David" w:cs="David" w:hint="cs"/>
          <w:sz w:val="24"/>
          <w:szCs w:val="24"/>
          <w:rtl/>
        </w:rPr>
        <w:t>כדי</w:t>
      </w:r>
      <w:r w:rsidRPr="00E30E48">
        <w:rPr>
          <w:rFonts w:ascii="David" w:cs="David"/>
          <w:sz w:val="24"/>
          <w:szCs w:val="24"/>
        </w:rPr>
        <w:t xml:space="preserve"> </w:t>
      </w:r>
      <w:r w:rsidRPr="00E30E48">
        <w:rPr>
          <w:rFonts w:ascii="David" w:cs="David" w:hint="cs"/>
          <w:sz w:val="24"/>
          <w:szCs w:val="24"/>
          <w:rtl/>
        </w:rPr>
        <w:t>להקנות</w:t>
      </w:r>
      <w:r w:rsidRPr="00E30E48">
        <w:rPr>
          <w:rFonts w:ascii="David" w:cs="David"/>
          <w:sz w:val="24"/>
          <w:szCs w:val="24"/>
        </w:rPr>
        <w:t xml:space="preserve"> </w:t>
      </w:r>
      <w:r w:rsidRPr="00E30E48">
        <w:rPr>
          <w:rFonts w:ascii="David" w:cs="David" w:hint="cs"/>
          <w:sz w:val="24"/>
          <w:szCs w:val="24"/>
          <w:rtl/>
        </w:rPr>
        <w:t>זכויות</w:t>
      </w:r>
      <w:r w:rsidRPr="00E30E48">
        <w:rPr>
          <w:rFonts w:ascii="David" w:cs="David"/>
          <w:sz w:val="24"/>
          <w:szCs w:val="24"/>
        </w:rPr>
        <w:t xml:space="preserve"> </w:t>
      </w:r>
      <w:r w:rsidRPr="00E30E48">
        <w:rPr>
          <w:rFonts w:ascii="David" w:cs="David" w:hint="cs"/>
          <w:sz w:val="24"/>
          <w:szCs w:val="24"/>
          <w:rtl/>
        </w:rPr>
        <w:t>למי</w:t>
      </w:r>
      <w:r w:rsidRPr="00E30E48">
        <w:rPr>
          <w:rFonts w:ascii="David" w:cs="David"/>
          <w:sz w:val="24"/>
          <w:szCs w:val="24"/>
        </w:rPr>
        <w:t xml:space="preserve"> </w:t>
      </w:r>
      <w:r w:rsidRPr="00E30E48">
        <w:rPr>
          <w:rFonts w:ascii="David" w:cs="David" w:hint="cs"/>
          <w:sz w:val="24"/>
          <w:szCs w:val="24"/>
          <w:rtl/>
        </w:rPr>
        <w:t>מנושאי</w:t>
      </w:r>
      <w:r w:rsidRPr="00E30E48">
        <w:rPr>
          <w:rFonts w:ascii="David" w:cs="David"/>
          <w:sz w:val="24"/>
          <w:szCs w:val="24"/>
        </w:rPr>
        <w:t xml:space="preserve"> </w:t>
      </w:r>
      <w:r w:rsidRPr="00E30E48">
        <w:rPr>
          <w:rFonts w:ascii="David" w:cs="David" w:hint="cs"/>
          <w:sz w:val="24"/>
          <w:szCs w:val="24"/>
          <w:rtl/>
        </w:rPr>
        <w:t>המשרה</w:t>
      </w:r>
      <w:r w:rsidRPr="00E30E48">
        <w:rPr>
          <w:rFonts w:ascii="David" w:cs="David"/>
          <w:sz w:val="24"/>
          <w:szCs w:val="24"/>
        </w:rPr>
        <w:t xml:space="preserve"> </w:t>
      </w:r>
      <w:r w:rsidRPr="00E30E48">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00F867CA">
        <w:rPr>
          <w:rFonts w:ascii="David" w:cs="David" w:hint="cs"/>
          <w:sz w:val="24"/>
          <w:szCs w:val="24"/>
          <w:rtl/>
        </w:rPr>
        <w:t>ל</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Pr="00876699">
        <w:rPr>
          <w:rFonts w:ascii="David" w:cs="David" w:hint="cs"/>
          <w:sz w:val="24"/>
          <w:szCs w:val="24"/>
          <w:rtl/>
        </w:rPr>
        <w:t>האורגנים</w:t>
      </w:r>
      <w:r w:rsidR="00876699">
        <w:rPr>
          <w:rFonts w:ascii="David" w:cs="David" w:hint="cs"/>
          <w:sz w:val="24"/>
          <w:szCs w:val="24"/>
          <w:rtl/>
        </w:rPr>
        <w:t xml:space="preserve"> </w:t>
      </w:r>
      <w:r w:rsidRPr="00876699">
        <w:rPr>
          <w:rFonts w:ascii="David" w:cs="David" w:hint="cs"/>
          <w:sz w:val="24"/>
          <w:szCs w:val="24"/>
          <w:rtl/>
        </w:rPr>
        <w:t>המוסמכים</w:t>
      </w:r>
      <w:r w:rsidRPr="00876699">
        <w:rPr>
          <w:rFonts w:ascii="David" w:cs="David"/>
          <w:sz w:val="24"/>
          <w:szCs w:val="24"/>
        </w:rPr>
        <w:t xml:space="preserve"> </w:t>
      </w:r>
      <w:r w:rsidRPr="00876699">
        <w:rPr>
          <w:rFonts w:ascii="David" w:cs="David" w:hint="cs"/>
          <w:sz w:val="24"/>
          <w:szCs w:val="24"/>
          <w:rtl/>
        </w:rPr>
        <w:t>לכך</w:t>
      </w:r>
      <w:r w:rsidRPr="00876699">
        <w:rPr>
          <w:rFonts w:ascii="David" w:cs="David"/>
          <w:sz w:val="24"/>
          <w:szCs w:val="24"/>
        </w:rPr>
        <w:t xml:space="preserve"> </w:t>
      </w:r>
      <w:r w:rsidRPr="00876699">
        <w:rPr>
          <w:rFonts w:ascii="David" w:cs="David" w:hint="cs"/>
          <w:sz w:val="24"/>
          <w:szCs w:val="24"/>
          <w:rtl/>
        </w:rPr>
        <w:t>בחברה</w:t>
      </w:r>
      <w:r w:rsidRPr="00876699">
        <w:rPr>
          <w:rFonts w:ascii="David" w:cs="David"/>
          <w:sz w:val="24"/>
          <w:szCs w:val="24"/>
        </w:rPr>
        <w:t>.</w:t>
      </w:r>
    </w:p>
    <w:p w14:paraId="39EC54B7" w14:textId="77777777" w:rsidR="007A6147" w:rsidRDefault="0024520C" w:rsidP="007E54E1">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לענין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3A7AC453" w14:textId="77777777" w:rsidR="000C285A" w:rsidRPr="000C285A"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12CA87CF" w14:textId="77777777" w:rsidR="00151E11"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7EC8DA00" w14:textId="77777777" w:rsidR="007A6147" w:rsidRPr="007A6147" w:rsidRDefault="007A6147" w:rsidP="007A6147">
      <w:pPr>
        <w:pStyle w:val="a3"/>
        <w:jc w:val="both"/>
        <w:rPr>
          <w:rFonts w:asciiTheme="minorBidi" w:hAnsiTheme="minorBidi" w:cs="David"/>
          <w:b/>
          <w:bCs/>
          <w:sz w:val="24"/>
          <w:szCs w:val="24"/>
          <w:u w:val="single"/>
        </w:rPr>
      </w:pPr>
    </w:p>
    <w:p w14:paraId="7A602EFA"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56F72C1F"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6364927A" w14:textId="77777777" w:rsidR="009E6245" w:rsidRPr="007A6147" w:rsidRDefault="009E6245" w:rsidP="009E6245">
      <w:pPr>
        <w:pStyle w:val="a3"/>
        <w:ind w:left="1080"/>
        <w:jc w:val="both"/>
        <w:rPr>
          <w:rFonts w:asciiTheme="minorBidi" w:hAnsiTheme="minorBidi" w:cs="David"/>
          <w:b/>
          <w:bCs/>
          <w:sz w:val="24"/>
          <w:szCs w:val="24"/>
          <w:u w:val="single"/>
          <w:rtl/>
        </w:rPr>
      </w:pPr>
    </w:p>
    <w:p w14:paraId="24543DC5"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4ED2742D"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7ABFB25E"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72AC00E"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2E168EF6"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32773DD9" w14:textId="283F3607" w:rsidR="00A2234E" w:rsidRPr="00E64816" w:rsidRDefault="00A2234E" w:rsidP="00341408">
      <w:pPr>
        <w:pStyle w:val="a3"/>
        <w:numPr>
          <w:ilvl w:val="0"/>
          <w:numId w:val="33"/>
        </w:numPr>
        <w:spacing w:line="360" w:lineRule="auto"/>
        <w:jc w:val="both"/>
        <w:rPr>
          <w:rFonts w:asciiTheme="minorBidi" w:hAnsiTheme="minorBidi" w:cs="David"/>
          <w:sz w:val="24"/>
          <w:szCs w:val="24"/>
        </w:rPr>
      </w:pPr>
      <w:r w:rsidRPr="00B07BAE">
        <w:rPr>
          <w:rFonts w:asciiTheme="minorBidi" w:hAnsiTheme="minorBidi" w:cs="David" w:hint="eastAsia"/>
          <w:sz w:val="24"/>
          <w:szCs w:val="24"/>
          <w:rtl/>
        </w:rPr>
        <w:t>היחס</w:t>
      </w:r>
      <w:r w:rsidRPr="00B07BAE">
        <w:rPr>
          <w:rFonts w:asciiTheme="minorBidi" w:hAnsiTheme="minorBidi" w:cs="David"/>
          <w:sz w:val="24"/>
          <w:szCs w:val="24"/>
          <w:rtl/>
        </w:rPr>
        <w:t xml:space="preserve"> שבין עלות תנאי </w:t>
      </w:r>
      <w:r w:rsidR="0034745E" w:rsidRPr="00B07BAE">
        <w:rPr>
          <w:rFonts w:asciiTheme="minorBidi" w:hAnsiTheme="minorBidi" w:cs="David" w:hint="eastAsia"/>
          <w:sz w:val="24"/>
          <w:szCs w:val="24"/>
          <w:rtl/>
        </w:rPr>
        <w:t>ה</w:t>
      </w:r>
      <w:r w:rsidRPr="00B07BAE">
        <w:rPr>
          <w:rFonts w:asciiTheme="minorBidi" w:hAnsiTheme="minorBidi" w:cs="David" w:hint="eastAsia"/>
          <w:sz w:val="24"/>
          <w:szCs w:val="24"/>
          <w:rtl/>
        </w:rPr>
        <w:t>העסקה</w:t>
      </w:r>
      <w:r w:rsidRPr="00B07BAE">
        <w:rPr>
          <w:rFonts w:asciiTheme="minorBidi" w:hAnsiTheme="minorBidi" w:cs="David"/>
          <w:sz w:val="24"/>
          <w:szCs w:val="24"/>
          <w:rtl/>
        </w:rPr>
        <w:t xml:space="preserve"> של בעל תפקיד מרכזי בחברה לעלות השכר של שאר עובדי </w:t>
      </w:r>
      <w:r w:rsidR="0034745E" w:rsidRPr="00B07BAE">
        <w:rPr>
          <w:rFonts w:asciiTheme="minorBidi" w:hAnsiTheme="minorBidi" w:cs="David" w:hint="eastAsia"/>
          <w:sz w:val="24"/>
          <w:szCs w:val="24"/>
          <w:rtl/>
        </w:rPr>
        <w:t>החברה</w:t>
      </w:r>
      <w:r w:rsidRPr="00B07BAE">
        <w:rPr>
          <w:rFonts w:asciiTheme="minorBidi" w:hAnsiTheme="minorBidi" w:cs="David"/>
          <w:sz w:val="24"/>
          <w:szCs w:val="24"/>
          <w:rtl/>
        </w:rPr>
        <w:t xml:space="preserve">, </w:t>
      </w:r>
      <w:r w:rsidR="00B07BAE" w:rsidRPr="00922586">
        <w:rPr>
          <w:rFonts w:asciiTheme="minorBidi" w:hAnsiTheme="minorBidi" w:cs="David" w:hint="eastAsia"/>
          <w:sz w:val="24"/>
          <w:szCs w:val="24"/>
          <w:rtl/>
        </w:rPr>
        <w:t>ובפרט</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היחס</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לעלות</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השכר</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המ</w:t>
      </w:r>
      <w:r w:rsidR="00B07BAE">
        <w:rPr>
          <w:rFonts w:asciiTheme="minorBidi" w:hAnsiTheme="minorBidi" w:cs="David" w:hint="cs"/>
          <w:sz w:val="24"/>
          <w:szCs w:val="24"/>
          <w:rtl/>
        </w:rPr>
        <w:t>מוצעת</w:t>
      </w:r>
      <w:r w:rsidR="00B07BAE" w:rsidRPr="00922586">
        <w:rPr>
          <w:rFonts w:asciiTheme="minorBidi" w:hAnsiTheme="minorBidi" w:cs="David"/>
          <w:sz w:val="24"/>
          <w:szCs w:val="24"/>
          <w:rtl/>
        </w:rPr>
        <w:t xml:space="preserve"> לעלות השכר החציונית של עובדים כאמור והשפעת הפערים ביניהם על יחסי העבודה בחברה </w:t>
      </w:r>
    </w:p>
    <w:p w14:paraId="238C7671"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5EA880E6"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lastRenderedPageBreak/>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0165EC13"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3E1E3353" w14:textId="77777777" w:rsidR="002B6BF5" w:rsidRPr="002B6BF5" w:rsidRDefault="00204017" w:rsidP="00700330">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eastAsia"/>
          <w:sz w:val="24"/>
          <w:szCs w:val="24"/>
          <w:rtl/>
        </w:rPr>
        <w:t>האורגנים</w:t>
      </w:r>
      <w:r>
        <w:rPr>
          <w:rFonts w:asciiTheme="minorBidi" w:hAnsiTheme="minorBidi" w:cs="David"/>
          <w:sz w:val="24"/>
          <w:szCs w:val="24"/>
          <w:rtl/>
        </w:rPr>
        <w:t xml:space="preserve"> </w:t>
      </w:r>
      <w:r>
        <w:rPr>
          <w:rFonts w:asciiTheme="minorBidi" w:hAnsiTheme="minorBidi" w:cs="David" w:hint="eastAsia"/>
          <w:sz w:val="24"/>
          <w:szCs w:val="24"/>
          <w:rtl/>
        </w:rPr>
        <w:t>המוסמכים</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sidR="00677D7F">
        <w:rPr>
          <w:rFonts w:asciiTheme="minorBidi" w:hAnsiTheme="minorBidi" w:cs="David" w:hint="cs"/>
          <w:sz w:val="24"/>
          <w:szCs w:val="24"/>
          <w:rtl/>
        </w:rPr>
        <w:t xml:space="preserve">על פי מדיניות זו לעיל </w:t>
      </w:r>
      <w:r>
        <w:rPr>
          <w:rFonts w:asciiTheme="minorBidi" w:hAnsiTheme="minorBidi" w:cs="David" w:hint="eastAsia"/>
          <w:sz w:val="24"/>
          <w:szCs w:val="24"/>
          <w:rtl/>
        </w:rPr>
        <w:t>רשאים</w:t>
      </w:r>
      <w:r>
        <w:rPr>
          <w:rFonts w:asciiTheme="minorBidi" w:hAnsiTheme="minorBidi" w:cs="David"/>
          <w:sz w:val="24"/>
          <w:szCs w:val="24"/>
          <w:rtl/>
        </w:rPr>
        <w:t xml:space="preserve"> </w:t>
      </w:r>
      <w:r>
        <w:rPr>
          <w:rFonts w:asciiTheme="minorBidi" w:hAnsiTheme="minorBidi" w:cs="David" w:hint="eastAsia"/>
          <w:sz w:val="24"/>
          <w:szCs w:val="24"/>
          <w:rtl/>
        </w:rPr>
        <w:t>לאשר</w:t>
      </w:r>
      <w:r>
        <w:rPr>
          <w:rFonts w:asciiTheme="minorBidi" w:hAnsiTheme="minorBidi" w:cs="David"/>
          <w:sz w:val="24"/>
          <w:szCs w:val="24"/>
          <w:rtl/>
        </w:rPr>
        <w:t xml:space="preserve">, </w:t>
      </w:r>
      <w:r>
        <w:rPr>
          <w:rFonts w:asciiTheme="minorBidi" w:hAnsiTheme="minorBidi" w:cs="David" w:hint="eastAsia"/>
          <w:sz w:val="24"/>
          <w:szCs w:val="24"/>
          <w:rtl/>
        </w:rPr>
        <w:t>מעת</w:t>
      </w:r>
      <w:r>
        <w:rPr>
          <w:rFonts w:asciiTheme="minorBidi" w:hAnsiTheme="minorBidi" w:cs="David"/>
          <w:sz w:val="24"/>
          <w:szCs w:val="24"/>
          <w:rtl/>
        </w:rPr>
        <w:t xml:space="preserve"> </w:t>
      </w:r>
      <w:r>
        <w:rPr>
          <w:rFonts w:asciiTheme="minorBidi" w:hAnsiTheme="minorBidi" w:cs="David" w:hint="eastAsia"/>
          <w:sz w:val="24"/>
          <w:szCs w:val="24"/>
          <w:rtl/>
        </w:rPr>
        <w:t>לעת</w:t>
      </w:r>
      <w:r>
        <w:rPr>
          <w:rFonts w:asciiTheme="minorBidi" w:hAnsiTheme="minorBidi" w:cs="David"/>
          <w:sz w:val="24"/>
          <w:szCs w:val="24"/>
          <w:rtl/>
        </w:rPr>
        <w:t xml:space="preserve">, </w:t>
      </w:r>
      <w:r>
        <w:rPr>
          <w:rFonts w:asciiTheme="minorBidi" w:hAnsiTheme="minorBidi" w:cs="David" w:hint="eastAsia"/>
          <w:sz w:val="24"/>
          <w:szCs w:val="24"/>
          <w:rtl/>
        </w:rPr>
        <w:t>את</w:t>
      </w:r>
      <w:r>
        <w:rPr>
          <w:rFonts w:asciiTheme="minorBidi" w:hAnsiTheme="minorBidi" w:cs="David"/>
          <w:sz w:val="24"/>
          <w:szCs w:val="24"/>
          <w:rtl/>
        </w:rPr>
        <w:t xml:space="preserve"> </w:t>
      </w:r>
      <w:r>
        <w:rPr>
          <w:rFonts w:asciiTheme="minorBidi" w:hAnsiTheme="minorBidi" w:cs="David" w:hint="eastAsia"/>
          <w:sz w:val="24"/>
          <w:szCs w:val="24"/>
          <w:rtl/>
        </w:rPr>
        <w:t>תנאי</w:t>
      </w:r>
      <w:r>
        <w:rPr>
          <w:rFonts w:asciiTheme="minorBidi" w:hAnsiTheme="minorBidi" w:cs="David"/>
          <w:sz w:val="24"/>
          <w:szCs w:val="24"/>
          <w:rtl/>
        </w:rPr>
        <w:t xml:space="preserve"> </w:t>
      </w:r>
      <w:r>
        <w:rPr>
          <w:rFonts w:asciiTheme="minorBidi" w:hAnsiTheme="minorBidi" w:cs="David" w:hint="eastAsia"/>
          <w:sz w:val="24"/>
          <w:szCs w:val="24"/>
          <w:rtl/>
        </w:rPr>
        <w:t>השכר</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בעלי</w:t>
      </w:r>
      <w:r>
        <w:rPr>
          <w:rFonts w:asciiTheme="minorBidi" w:hAnsiTheme="minorBidi" w:cs="David"/>
          <w:sz w:val="24"/>
          <w:szCs w:val="24"/>
          <w:rtl/>
        </w:rPr>
        <w:t xml:space="preserve"> </w:t>
      </w:r>
      <w:r>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27A3C741" w14:textId="77777777" w:rsidR="002B6BF5" w:rsidRPr="009E6245" w:rsidRDefault="002B6BF5" w:rsidP="0094337E">
      <w:pPr>
        <w:pStyle w:val="a3"/>
        <w:ind w:left="1080"/>
        <w:jc w:val="both"/>
        <w:rPr>
          <w:rFonts w:asciiTheme="minorBidi" w:hAnsiTheme="minorBidi" w:cs="David"/>
          <w:sz w:val="24"/>
          <w:szCs w:val="24"/>
        </w:rPr>
      </w:pPr>
    </w:p>
    <w:p w14:paraId="511FCE39"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4C3730BB"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7C554F78" w14:textId="0BEE4ABF" w:rsidR="00362547" w:rsidRPr="00051824"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w:t>
      </w:r>
      <w:r w:rsidR="00362547" w:rsidRPr="008653A3">
        <w:rPr>
          <w:rFonts w:asciiTheme="minorBidi" w:hAnsiTheme="minorBidi" w:cs="David" w:hint="cs"/>
          <w:sz w:val="24"/>
          <w:szCs w:val="24"/>
          <w:rtl/>
        </w:rPr>
        <w:t>לתקנות החברות (</w:t>
      </w:r>
      <w:r w:rsidR="00362547" w:rsidRPr="00051824">
        <w:rPr>
          <w:rFonts w:asciiTheme="minorBidi" w:hAnsiTheme="minorBidi" w:cs="David" w:hint="eastAsia"/>
          <w:sz w:val="24"/>
          <w:szCs w:val="24"/>
          <w:rtl/>
        </w:rPr>
        <w:t>כללים</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בדבר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גמול</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והוצאות</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לדירקטור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חיצוני</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התש</w:t>
      </w:r>
      <w:r w:rsidR="00362547" w:rsidRPr="00051824">
        <w:rPr>
          <w:rFonts w:asciiTheme="minorBidi" w:hAnsiTheme="minorBidi" w:cs="David"/>
          <w:sz w:val="24"/>
          <w:szCs w:val="24"/>
          <w:rtl/>
        </w:rPr>
        <w:t>"ס-2000</w:t>
      </w:r>
      <w:r w:rsidR="008C58A4" w:rsidRPr="00051824">
        <w:rPr>
          <w:rFonts w:asciiTheme="minorBidi" w:hAnsiTheme="minorBidi" w:cs="David"/>
          <w:sz w:val="24"/>
          <w:szCs w:val="24"/>
          <w:rtl/>
        </w:rPr>
        <w:t xml:space="preserve"> ולהוראות דין רלבנטיות נוספות , ככל שקיימות</w:t>
      </w:r>
      <w:r w:rsidR="00677D7F" w:rsidRPr="00051824">
        <w:rPr>
          <w:rFonts w:asciiTheme="minorBidi" w:hAnsiTheme="minorBidi" w:cs="David"/>
          <w:sz w:val="24"/>
          <w:szCs w:val="24"/>
          <w:rtl/>
        </w:rPr>
        <w:t xml:space="preserve">. </w:t>
      </w:r>
    </w:p>
    <w:p w14:paraId="6FD6B11E" w14:textId="77777777" w:rsidR="00236DEB" w:rsidRPr="00051824" w:rsidRDefault="00362547" w:rsidP="00AC1CC8">
      <w:pPr>
        <w:pStyle w:val="a3"/>
        <w:numPr>
          <w:ilvl w:val="0"/>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גמולם</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יתר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חברי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לרבות</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יו</w:t>
      </w:r>
      <w:r w:rsidR="00032A75" w:rsidRPr="00051824">
        <w:rPr>
          <w:rFonts w:asciiTheme="minorBidi" w:hAnsiTheme="minorBidi" w:cs="David"/>
          <w:sz w:val="24"/>
          <w:szCs w:val="24"/>
          <w:rtl/>
        </w:rPr>
        <w:t xml:space="preserve">"ר </w:t>
      </w:r>
      <w:r w:rsidR="00032A75"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w:t>
      </w:r>
      <w:r w:rsidRPr="00051824">
        <w:rPr>
          <w:rFonts w:asciiTheme="minorBidi" w:hAnsiTheme="minorBidi" w:cs="David"/>
          <w:sz w:val="24"/>
          <w:szCs w:val="24"/>
          <w:rtl/>
        </w:rPr>
        <w:t xml:space="preserve"> ייקבע על ידי </w:t>
      </w:r>
      <w:r w:rsidRPr="00051824">
        <w:rPr>
          <w:rFonts w:asciiTheme="minorBidi" w:hAnsiTheme="minorBidi" w:cs="David" w:hint="eastAsia"/>
          <w:sz w:val="24"/>
          <w:szCs w:val="24"/>
          <w:rtl/>
        </w:rPr>
        <w:t>האסיפה</w:t>
      </w:r>
      <w:r w:rsidRPr="00051824">
        <w:rPr>
          <w:rFonts w:asciiTheme="minorBidi" w:hAnsiTheme="minorBidi" w:cs="David"/>
          <w:sz w:val="24"/>
          <w:szCs w:val="24"/>
          <w:rtl/>
        </w:rPr>
        <w:t xml:space="preserve"> הכללית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על</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פי</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העקרונות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הבאים</w:t>
      </w:r>
      <w:r w:rsidR="00236DEB" w:rsidRPr="00051824">
        <w:rPr>
          <w:rFonts w:asciiTheme="minorBidi" w:hAnsiTheme="minorBidi" w:cs="David"/>
          <w:sz w:val="24"/>
          <w:szCs w:val="24"/>
          <w:rtl/>
        </w:rPr>
        <w:t>:</w:t>
      </w:r>
    </w:p>
    <w:p w14:paraId="1A55B5ED" w14:textId="77777777" w:rsidR="000C285A" w:rsidRPr="00051824" w:rsidRDefault="00032A75"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דירקטור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לרבות</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יו</w:t>
      </w:r>
      <w:r w:rsidRPr="00051824">
        <w:rPr>
          <w:rFonts w:asciiTheme="minorBidi" w:hAnsiTheme="minorBidi" w:cs="David"/>
          <w:sz w:val="24"/>
          <w:szCs w:val="24"/>
          <w:rtl/>
        </w:rPr>
        <w:t>"ר</w:t>
      </w:r>
      <w:r w:rsidR="00236DEB" w:rsidRPr="00051824">
        <w:rPr>
          <w:rFonts w:asciiTheme="minorBidi" w:hAnsiTheme="minorBidi" w:cs="David"/>
          <w:sz w:val="24"/>
          <w:szCs w:val="24"/>
          <w:rtl/>
        </w:rPr>
        <w:t xml:space="preserve"> הדירקטוריון, יקבל רק רכיב קבוע בשל כהונתו בחברה. </w:t>
      </w:r>
    </w:p>
    <w:p w14:paraId="6530F978" w14:textId="632C1F4E" w:rsidR="000C285A" w:rsidRPr="00051824" w:rsidRDefault="00236DEB" w:rsidP="00922586">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יו</w:t>
      </w:r>
      <w:r w:rsidR="000C285A" w:rsidRPr="00051824">
        <w:rPr>
          <w:rFonts w:asciiTheme="minorBidi" w:hAnsiTheme="minorBidi" w:cs="David"/>
          <w:sz w:val="24"/>
          <w:szCs w:val="24"/>
          <w:rtl/>
        </w:rPr>
        <w:t>"</w:t>
      </w:r>
      <w:r w:rsidR="000C285A" w:rsidRPr="00051824">
        <w:rPr>
          <w:rFonts w:asciiTheme="minorBidi" w:hAnsiTheme="minorBidi" w:cs="David" w:hint="eastAsia"/>
          <w:sz w:val="24"/>
          <w:szCs w:val="24"/>
          <w:rtl/>
        </w:rPr>
        <w:t>ר</w:t>
      </w:r>
      <w:r w:rsidR="000C285A" w:rsidRPr="00051824">
        <w:rPr>
          <w:rFonts w:asciiTheme="minorBidi" w:hAnsiTheme="minorBidi" w:cs="David"/>
          <w:sz w:val="24"/>
          <w:szCs w:val="24"/>
          <w:rtl/>
        </w:rPr>
        <w:t xml:space="preserve"> </w:t>
      </w:r>
      <w:r w:rsidRPr="00051824">
        <w:rPr>
          <w:rFonts w:asciiTheme="minorBidi" w:hAnsiTheme="minorBidi" w:cs="David" w:hint="eastAsia"/>
          <w:sz w:val="24"/>
          <w:szCs w:val="24"/>
          <w:rtl/>
        </w:rPr>
        <w:t>ה</w:t>
      </w:r>
      <w:r w:rsidR="000C285A" w:rsidRPr="00051824">
        <w:rPr>
          <w:rFonts w:asciiTheme="minorBidi" w:hAnsiTheme="minorBidi" w:cs="David" w:hint="eastAsia"/>
          <w:sz w:val="24"/>
          <w:szCs w:val="24"/>
          <w:rtl/>
        </w:rPr>
        <w:t>דירקטוריון</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ייקבע</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ביחס</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לתגמול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דירקטור</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חיצוני</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בחברה</w:t>
      </w:r>
      <w:r w:rsidR="00032A75" w:rsidRPr="00051824">
        <w:rPr>
          <w:rFonts w:asciiTheme="minorBidi" w:hAnsiTheme="minorBidi" w:cs="David"/>
          <w:sz w:val="24"/>
          <w:szCs w:val="24"/>
          <w:rtl/>
        </w:rPr>
        <w:t xml:space="preserve"> עבור המספר המזערי של ישיבות דירקטוריון וועדת ביקורת המחויב על פי הוראות הדין (להלן: </w:t>
      </w:r>
      <w:r w:rsidR="00337DC9" w:rsidRPr="00051824">
        <w:rPr>
          <w:rFonts w:asciiTheme="minorBidi" w:hAnsiTheme="minorBidi" w:cs="David"/>
          <w:b/>
          <w:bCs/>
          <w:sz w:val="24"/>
          <w:szCs w:val="24"/>
          <w:rtl/>
        </w:rPr>
        <w:t>"</w:t>
      </w:r>
      <w:r w:rsidR="00600940" w:rsidRPr="00051824">
        <w:rPr>
          <w:rFonts w:asciiTheme="minorBidi" w:hAnsiTheme="minorBidi" w:cs="David" w:hint="eastAsia"/>
          <w:b/>
          <w:bCs/>
          <w:sz w:val="24"/>
          <w:szCs w:val="24"/>
          <w:rtl/>
        </w:rPr>
        <w:t>ת</w:t>
      </w:r>
      <w:r w:rsidR="000C285A" w:rsidRPr="00051824">
        <w:rPr>
          <w:rFonts w:asciiTheme="minorBidi" w:hAnsiTheme="minorBidi" w:cs="David"/>
          <w:b/>
          <w:bCs/>
          <w:sz w:val="24"/>
          <w:szCs w:val="24"/>
          <w:rtl/>
        </w:rPr>
        <w:t xml:space="preserve">גמול </w:t>
      </w:r>
      <w:proofErr w:type="spellStart"/>
      <w:r w:rsidR="000C285A" w:rsidRPr="00051824">
        <w:rPr>
          <w:rFonts w:asciiTheme="minorBidi" w:hAnsiTheme="minorBidi" w:cs="David" w:hint="eastAsia"/>
          <w:b/>
          <w:bCs/>
          <w:sz w:val="24"/>
          <w:szCs w:val="24"/>
          <w:rtl/>
        </w:rPr>
        <w:t>דח</w:t>
      </w:r>
      <w:r w:rsidR="000C285A" w:rsidRPr="00051824">
        <w:rPr>
          <w:rFonts w:asciiTheme="minorBidi" w:hAnsiTheme="minorBidi" w:cs="David"/>
          <w:b/>
          <w:bCs/>
          <w:sz w:val="24"/>
          <w:szCs w:val="24"/>
          <w:rtl/>
        </w:rPr>
        <w:t>"צ</w:t>
      </w:r>
      <w:proofErr w:type="spellEnd"/>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תגמול</w:t>
      </w:r>
      <w:r w:rsidR="00051824"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יו</w:t>
      </w:r>
      <w:r w:rsidR="00051824" w:rsidRPr="00051824">
        <w:rPr>
          <w:rFonts w:asciiTheme="minorBidi" w:hAnsiTheme="minorBidi" w:cs="David"/>
          <w:sz w:val="24"/>
          <w:szCs w:val="24"/>
          <w:rtl/>
        </w:rPr>
        <w:t xml:space="preserve">"ר הדירקטוריון לא יהיה גבוה מפי 6 פעמים תגמול </w:t>
      </w:r>
      <w:proofErr w:type="spellStart"/>
      <w:r w:rsidR="00051824" w:rsidRPr="00051824">
        <w:rPr>
          <w:rFonts w:asciiTheme="minorBidi" w:hAnsiTheme="minorBidi" w:cs="David" w:hint="eastAsia"/>
          <w:sz w:val="24"/>
          <w:szCs w:val="24"/>
          <w:rtl/>
        </w:rPr>
        <w:t>דח</w:t>
      </w:r>
      <w:r w:rsidR="00051824" w:rsidRPr="00051824">
        <w:rPr>
          <w:rFonts w:asciiTheme="minorBidi" w:hAnsiTheme="minorBidi" w:cs="David"/>
          <w:sz w:val="24"/>
          <w:szCs w:val="24"/>
          <w:rtl/>
        </w:rPr>
        <w:t>"צ</w:t>
      </w:r>
      <w:proofErr w:type="spellEnd"/>
      <w:r w:rsidR="00051824" w:rsidRPr="00051824">
        <w:rPr>
          <w:rFonts w:asciiTheme="minorBidi" w:hAnsiTheme="minorBidi" w:cs="David"/>
          <w:sz w:val="24"/>
          <w:szCs w:val="24"/>
          <w:rtl/>
        </w:rPr>
        <w:t xml:space="preserve"> </w:t>
      </w:r>
      <w:r w:rsidR="000C285A" w:rsidRPr="00051824">
        <w:rPr>
          <w:rFonts w:asciiTheme="minorBidi" w:hAnsiTheme="minorBidi" w:cs="David"/>
          <w:sz w:val="24"/>
          <w:szCs w:val="24"/>
          <w:rtl/>
        </w:rPr>
        <w:t xml:space="preserve">(להלן: </w:t>
      </w:r>
      <w:r w:rsidR="000C285A" w:rsidRPr="00051824">
        <w:rPr>
          <w:rFonts w:asciiTheme="minorBidi" w:hAnsiTheme="minorBidi" w:cs="David"/>
          <w:b/>
          <w:bCs/>
          <w:sz w:val="24"/>
          <w:szCs w:val="24"/>
          <w:rtl/>
        </w:rPr>
        <w:t>"</w:t>
      </w:r>
      <w:r w:rsidR="000C285A" w:rsidRPr="00051824">
        <w:rPr>
          <w:rFonts w:asciiTheme="minorBidi" w:hAnsiTheme="minorBidi" w:cs="David" w:hint="eastAsia"/>
          <w:b/>
          <w:bCs/>
          <w:sz w:val="24"/>
          <w:szCs w:val="24"/>
          <w:rtl/>
        </w:rPr>
        <w:t>יחס</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ההכפלה</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המרבי</w:t>
      </w:r>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p>
    <w:p w14:paraId="22DF6F86" w14:textId="0EED6A8F" w:rsidR="000C285A" w:rsidRPr="00051824" w:rsidRDefault="000C285A"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ההכפלה</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המרבי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חושב</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ביחס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להיקף</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100% משרה ויש ל</w:t>
      </w:r>
      <w:r w:rsidRPr="00051824">
        <w:rPr>
          <w:rFonts w:asciiTheme="minorBidi" w:hAnsiTheme="minorBidi" w:cs="David" w:hint="eastAsia"/>
          <w:sz w:val="24"/>
          <w:szCs w:val="24"/>
          <w:rtl/>
        </w:rPr>
        <w:t>התאימו</w:t>
      </w:r>
      <w:r w:rsidRPr="00051824">
        <w:rPr>
          <w:rFonts w:asciiTheme="minorBidi" w:hAnsiTheme="minorBidi" w:cs="David"/>
          <w:sz w:val="24"/>
          <w:szCs w:val="24"/>
          <w:rtl/>
        </w:rPr>
        <w:t xml:space="preserve"> באופן יחסי ל</w:t>
      </w:r>
      <w:r w:rsidRPr="00051824">
        <w:rPr>
          <w:rFonts w:asciiTheme="minorBidi" w:hAnsiTheme="minorBidi" w:cs="David" w:hint="eastAsia"/>
          <w:sz w:val="24"/>
          <w:szCs w:val="24"/>
          <w:rtl/>
        </w:rPr>
        <w:t>היקף</w:t>
      </w:r>
      <w:r w:rsidRPr="00051824">
        <w:rPr>
          <w:rFonts w:asciiTheme="minorBidi" w:hAnsiTheme="minorBidi" w:cs="David"/>
          <w:sz w:val="24"/>
          <w:szCs w:val="24"/>
          <w:rtl/>
        </w:rPr>
        <w:t xml:space="preserve"> המשרה של יו"ר </w:t>
      </w:r>
      <w:r w:rsidRPr="00051824">
        <w:rPr>
          <w:rFonts w:asciiTheme="minorBidi" w:hAnsiTheme="minorBidi" w:cs="David" w:hint="eastAsia"/>
          <w:sz w:val="24"/>
          <w:szCs w:val="24"/>
          <w:rtl/>
        </w:rPr>
        <w:t>הדירקטוריון</w:t>
      </w:r>
      <w:r w:rsidRPr="00051824">
        <w:rPr>
          <w:rFonts w:asciiTheme="minorBidi" w:hAnsiTheme="minorBidi" w:cs="David"/>
          <w:sz w:val="24"/>
          <w:szCs w:val="24"/>
          <w:rtl/>
        </w:rPr>
        <w:t xml:space="preserve"> המכהן, </w:t>
      </w:r>
      <w:r w:rsidRPr="00051824">
        <w:rPr>
          <w:rFonts w:asciiTheme="minorBidi" w:hAnsiTheme="minorBidi" w:cs="David" w:hint="eastAsia"/>
          <w:sz w:val="24"/>
          <w:szCs w:val="24"/>
          <w:rtl/>
        </w:rPr>
        <w:t>כפי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שיהיה</w:t>
      </w:r>
      <w:r w:rsidRPr="00051824">
        <w:rPr>
          <w:rFonts w:asciiTheme="minorBidi" w:hAnsiTheme="minorBidi" w:cs="David"/>
          <w:sz w:val="24"/>
          <w:szCs w:val="24"/>
          <w:rtl/>
        </w:rPr>
        <w:t xml:space="preserve"> מעת לעת.</w:t>
      </w:r>
    </w:p>
    <w:p w14:paraId="70C635FA" w14:textId="77777777" w:rsidR="000C285A" w:rsidRPr="00C76BF5" w:rsidRDefault="000C285A" w:rsidP="000C285A">
      <w:pPr>
        <w:pStyle w:val="a3"/>
        <w:numPr>
          <w:ilvl w:val="1"/>
          <w:numId w:val="36"/>
        </w:numPr>
        <w:spacing w:line="360" w:lineRule="auto"/>
        <w:jc w:val="both"/>
        <w:rPr>
          <w:rFonts w:asciiTheme="minorBidi" w:hAnsiTheme="minorBidi" w:cs="David"/>
          <w:sz w:val="24"/>
          <w:szCs w:val="24"/>
          <w:u w:val="single"/>
          <w:rtl/>
        </w:rPr>
      </w:pPr>
      <w:r w:rsidRPr="00C76BF5">
        <w:rPr>
          <w:rFonts w:asciiTheme="minorBidi" w:hAnsiTheme="minorBidi" w:cs="David" w:hint="eastAsia"/>
          <w:sz w:val="24"/>
          <w:szCs w:val="24"/>
          <w:rtl/>
        </w:rPr>
        <w:t>במסגרת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שיקוליה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לקביעת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ההכפלה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תתייחס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ועדת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התגמול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לשיקולים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הבאים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וכן</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להיקף</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משרתו</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יו</w:t>
      </w:r>
      <w:r w:rsidRPr="00C76BF5">
        <w:rPr>
          <w:rFonts w:asciiTheme="minorBidi" w:hAnsiTheme="minorBidi" w:cs="David"/>
          <w:sz w:val="24"/>
          <w:szCs w:val="24"/>
          <w:rtl/>
        </w:rPr>
        <w:t>"</w:t>
      </w:r>
      <w:r w:rsidRPr="00C76BF5">
        <w:rPr>
          <w:rFonts w:asciiTheme="minorBidi" w:hAnsiTheme="minorBidi" w:cs="David" w:hint="eastAsia"/>
          <w:sz w:val="24"/>
          <w:szCs w:val="24"/>
          <w:rtl/>
        </w:rPr>
        <w:t>ר</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הדירקטוריון</w:t>
      </w:r>
      <w:r w:rsidRPr="00C76BF5">
        <w:rPr>
          <w:rFonts w:asciiTheme="minorBidi" w:hAnsiTheme="minorBidi" w:cs="David"/>
          <w:sz w:val="24"/>
          <w:szCs w:val="24"/>
          <w:rtl/>
        </w:rPr>
        <w:t>:</w:t>
      </w:r>
    </w:p>
    <w:p w14:paraId="7F11B0E7"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64BC7C23"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F32C0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64EDA053"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0B2C7370"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435536A6"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371E6987" w14:textId="77777777" w:rsidR="000C285A" w:rsidRPr="000C285A" w:rsidRDefault="00236DEB"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אסדרות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24C3371D"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7026098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7E498B5C"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t xml:space="preserve">תגמול ליתר עובדי החברה </w:t>
      </w:r>
    </w:p>
    <w:p w14:paraId="66745583" w14:textId="77777777" w:rsidR="00CB5532" w:rsidRDefault="00CB5532" w:rsidP="008653A3">
      <w:pPr>
        <w:pStyle w:val="a3"/>
        <w:spacing w:line="360" w:lineRule="auto"/>
        <w:ind w:left="1080"/>
        <w:jc w:val="both"/>
        <w:rPr>
          <w:rFonts w:asciiTheme="minorBidi" w:hAnsiTheme="minorBidi" w:cs="David"/>
          <w:sz w:val="24"/>
          <w:szCs w:val="24"/>
          <w:rtl/>
        </w:rPr>
      </w:pPr>
    </w:p>
    <w:p w14:paraId="18015DA1"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lastRenderedPageBreak/>
        <w:t>התגמול יחושב על בסיס רכיב קבוע</w:t>
      </w:r>
      <w:r w:rsidR="00CB5532">
        <w:rPr>
          <w:rFonts w:asciiTheme="minorBidi" w:hAnsiTheme="minorBidi" w:cs="David" w:hint="cs"/>
          <w:sz w:val="24"/>
          <w:szCs w:val="24"/>
          <w:rtl/>
        </w:rPr>
        <w:t xml:space="preserve"> בלבד</w:t>
      </w:r>
      <w:r w:rsidRPr="008653A3">
        <w:rPr>
          <w:rFonts w:asciiTheme="minorBidi" w:hAnsiTheme="minorBidi" w:cs="David" w:hint="cs"/>
          <w:sz w:val="24"/>
          <w:szCs w:val="24"/>
          <w:rtl/>
        </w:rPr>
        <w:t xml:space="preserve">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0771B791" w14:textId="77777777" w:rsidR="008222D3" w:rsidRDefault="008222D3" w:rsidP="008653A3">
      <w:pPr>
        <w:pStyle w:val="a3"/>
        <w:spacing w:line="360" w:lineRule="auto"/>
        <w:ind w:left="1080"/>
        <w:jc w:val="both"/>
        <w:rPr>
          <w:rFonts w:asciiTheme="minorBidi" w:hAnsiTheme="minorBidi" w:cs="David"/>
          <w:sz w:val="24"/>
          <w:szCs w:val="24"/>
          <w:rtl/>
        </w:rPr>
      </w:pPr>
    </w:p>
    <w:p w14:paraId="438D8333" w14:textId="77777777" w:rsidR="00857641" w:rsidRPr="00E30E48" w:rsidRDefault="00857641" w:rsidP="00922586">
      <w:pPr>
        <w:pStyle w:val="a3"/>
        <w:spacing w:line="360" w:lineRule="auto"/>
        <w:ind w:left="1080"/>
        <w:jc w:val="both"/>
        <w:rPr>
          <w:rFonts w:asciiTheme="minorBidi" w:hAnsiTheme="minorBidi" w:cs="David"/>
          <w:sz w:val="24"/>
          <w:szCs w:val="24"/>
          <w:u w:val="single"/>
        </w:rPr>
      </w:pPr>
    </w:p>
    <w:p w14:paraId="26EF125F"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3CA08DFE"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76742E0D" w14:textId="77777777" w:rsidR="00EF722A" w:rsidRDefault="00EF722A" w:rsidP="00EF722A">
      <w:pPr>
        <w:pStyle w:val="a3"/>
        <w:jc w:val="both"/>
        <w:rPr>
          <w:rFonts w:asciiTheme="minorBidi" w:hAnsiTheme="minorBidi" w:cs="David"/>
          <w:b/>
          <w:bCs/>
          <w:sz w:val="24"/>
          <w:szCs w:val="24"/>
          <w:u w:val="single"/>
        </w:rPr>
      </w:pPr>
    </w:p>
    <w:p w14:paraId="62178E53" w14:textId="541128C1"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r w:rsidR="00A146B3">
        <w:rPr>
          <w:rFonts w:asciiTheme="minorBidi" w:hAnsiTheme="minorBidi" w:cs="David" w:hint="cs"/>
          <w:b/>
          <w:bCs/>
          <w:sz w:val="24"/>
          <w:szCs w:val="24"/>
          <w:u w:val="single"/>
          <w:rtl/>
        </w:rPr>
        <w:t xml:space="preserve"> </w:t>
      </w:r>
      <w:r w:rsidR="00922586">
        <w:rPr>
          <w:rFonts w:asciiTheme="minorBidi" w:hAnsiTheme="minorBidi" w:cs="David" w:hint="cs"/>
          <w:b/>
          <w:bCs/>
          <w:sz w:val="24"/>
          <w:szCs w:val="24"/>
          <w:u w:val="single"/>
          <w:rtl/>
        </w:rPr>
        <w:t>לפעילות</w:t>
      </w:r>
      <w:r w:rsidR="00A146B3">
        <w:rPr>
          <w:rFonts w:asciiTheme="minorBidi" w:hAnsiTheme="minorBidi" w:cs="David" w:hint="cs"/>
          <w:b/>
          <w:bCs/>
          <w:sz w:val="24"/>
          <w:szCs w:val="24"/>
          <w:u w:val="single"/>
          <w:rtl/>
        </w:rPr>
        <w:t xml:space="preserve"> מהותיות בלבד</w:t>
      </w:r>
    </w:p>
    <w:p w14:paraId="3CBBEBAE" w14:textId="77777777" w:rsidR="00950885" w:rsidRPr="00C65A23" w:rsidRDefault="00950885" w:rsidP="00950885">
      <w:pPr>
        <w:pStyle w:val="a3"/>
        <w:jc w:val="both"/>
        <w:rPr>
          <w:rFonts w:asciiTheme="minorBidi" w:hAnsiTheme="minorBidi" w:cs="David"/>
          <w:b/>
          <w:bCs/>
          <w:sz w:val="24"/>
          <w:szCs w:val="24"/>
          <w:rtl/>
        </w:rPr>
      </w:pPr>
    </w:p>
    <w:p w14:paraId="104D50C6" w14:textId="10421D25"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וחשבות</w:t>
      </w:r>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01207840" w14:textId="77777777" w:rsidR="005C0DFC"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950885">
        <w:rPr>
          <w:rFonts w:asciiTheme="minorBidi" w:hAnsiTheme="minorBidi" w:cs="David" w:hint="cs"/>
          <w:sz w:val="24"/>
          <w:szCs w:val="24"/>
          <w:rtl/>
        </w:rPr>
        <w:t xml:space="preserve">. </w:t>
      </w:r>
    </w:p>
    <w:p w14:paraId="55B1EB31" w14:textId="199C5202"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r w:rsidR="00E30E48">
        <w:rPr>
          <w:rFonts w:asciiTheme="minorBidi" w:hAnsiTheme="minorBidi" w:cs="David" w:hint="cs"/>
          <w:sz w:val="24"/>
          <w:szCs w:val="24"/>
          <w:rtl/>
        </w:rPr>
        <w:t>וכיו"ב</w:t>
      </w:r>
      <w:r>
        <w:rPr>
          <w:rFonts w:asciiTheme="minorBidi" w:hAnsiTheme="minorBidi" w:cs="David" w:hint="cs"/>
          <w:sz w:val="24"/>
          <w:szCs w:val="24"/>
          <w:rtl/>
        </w:rPr>
        <w:t xml:space="preserve">. </w:t>
      </w:r>
    </w:p>
    <w:p w14:paraId="25989CA2" w14:textId="2713F5B7" w:rsidR="006249DE" w:rsidRDefault="008D12C3"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כחלק מההתקשרות של החברה עם ספקי מיקור חוץ לפעילויות מהותיות (כפי שיוגדרו על ידי החברה) יידרשו </w:t>
      </w:r>
      <w:r w:rsidR="00CB5532">
        <w:rPr>
          <w:rFonts w:asciiTheme="minorBidi" w:hAnsiTheme="minorBidi" w:cs="David" w:hint="cs"/>
          <w:sz w:val="24"/>
          <w:szCs w:val="24"/>
          <w:rtl/>
        </w:rPr>
        <w:t xml:space="preserve">הספקים להצהיר </w:t>
      </w:r>
      <w:r>
        <w:rPr>
          <w:rFonts w:asciiTheme="minorBidi" w:hAnsiTheme="minorBidi" w:cs="David" w:hint="cs"/>
          <w:sz w:val="24"/>
          <w:szCs w:val="24"/>
          <w:rtl/>
        </w:rPr>
        <w:t xml:space="preserve">כי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של עובדי</w:t>
      </w:r>
      <w:r w:rsidR="00CB5532">
        <w:rPr>
          <w:rFonts w:asciiTheme="minorBidi" w:hAnsiTheme="minorBidi" w:cs="David" w:hint="cs"/>
          <w:sz w:val="24"/>
          <w:szCs w:val="24"/>
          <w:rtl/>
        </w:rPr>
        <w:t>ה</w:t>
      </w:r>
      <w:r w:rsidR="00442EC5">
        <w:rPr>
          <w:rFonts w:asciiTheme="minorBidi" w:hAnsiTheme="minorBidi" w:cs="David" w:hint="cs"/>
          <w:sz w:val="24"/>
          <w:szCs w:val="24"/>
          <w:rtl/>
        </w:rPr>
        <w:t xml:space="preserve">ם ומנהליהם </w:t>
      </w:r>
      <w:r w:rsidR="00820EBA">
        <w:rPr>
          <w:rFonts w:asciiTheme="minorBidi" w:hAnsiTheme="minorBidi" w:cs="David" w:hint="cs"/>
          <w:sz w:val="24"/>
          <w:szCs w:val="24"/>
          <w:rtl/>
        </w:rPr>
        <w:t>העוסקים במתן שירות לקרנות,</w:t>
      </w:r>
      <w:r w:rsidR="00CB5532">
        <w:rPr>
          <w:rFonts w:asciiTheme="minorBidi" w:hAnsiTheme="minorBidi" w:cs="David" w:hint="cs"/>
          <w:sz w:val="24"/>
          <w:szCs w:val="24"/>
          <w:rtl/>
        </w:rPr>
        <w:t xml:space="preserve"> שיש להם השפע על פרופיל הסיכונים של החברה או על כספי החסכון המנוהלים על ידי החברה </w:t>
      </w:r>
      <w:r w:rsidR="00950885">
        <w:rPr>
          <w:rFonts w:asciiTheme="minorBidi" w:hAnsiTheme="minorBidi" w:cs="David" w:hint="cs"/>
          <w:sz w:val="24"/>
          <w:szCs w:val="24"/>
          <w:rtl/>
        </w:rPr>
        <w:t xml:space="preserve">הינו עקבי עם הוראות </w:t>
      </w:r>
      <w:r w:rsidR="00CB5532">
        <w:rPr>
          <w:rFonts w:asciiTheme="minorBidi" w:hAnsiTheme="minorBidi" w:cs="David" w:hint="cs"/>
          <w:sz w:val="24"/>
          <w:szCs w:val="24"/>
          <w:rtl/>
        </w:rPr>
        <w:t xml:space="preserve">מדיניות זו </w:t>
      </w:r>
      <w:r w:rsidR="00950885">
        <w:rPr>
          <w:rFonts w:asciiTheme="minorBidi" w:hAnsiTheme="minorBidi" w:cs="David" w:hint="cs"/>
          <w:sz w:val="24"/>
          <w:szCs w:val="24"/>
          <w:rtl/>
        </w:rPr>
        <w:t xml:space="preserve"> </w:t>
      </w:r>
      <w:r w:rsidR="00CB5532">
        <w:rPr>
          <w:rFonts w:asciiTheme="minorBidi" w:hAnsiTheme="minorBidi" w:cs="David" w:hint="cs"/>
          <w:sz w:val="24"/>
          <w:szCs w:val="24"/>
          <w:rtl/>
        </w:rPr>
        <w:t>ו</w:t>
      </w:r>
      <w:r w:rsidR="00950885">
        <w:rPr>
          <w:rFonts w:asciiTheme="minorBidi" w:hAnsiTheme="minorBidi" w:cs="David" w:hint="cs"/>
          <w:sz w:val="24"/>
          <w:szCs w:val="24"/>
          <w:rtl/>
        </w:rPr>
        <w:t xml:space="preserve">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w:t>
      </w:r>
      <w:r w:rsidR="00CB5532">
        <w:rPr>
          <w:rFonts w:asciiTheme="minorBidi" w:hAnsiTheme="minorBidi" w:cs="David" w:hint="cs"/>
          <w:sz w:val="24"/>
          <w:szCs w:val="24"/>
          <w:rtl/>
        </w:rPr>
        <w:t>באמצעותם</w:t>
      </w:r>
      <w:r w:rsidR="00CF031D" w:rsidRPr="00950885">
        <w:rPr>
          <w:rFonts w:asciiTheme="minorBidi" w:hAnsiTheme="minorBidi" w:cs="David"/>
          <w:sz w:val="24"/>
          <w:szCs w:val="24"/>
          <w:rtl/>
        </w:rPr>
        <w:t>.</w:t>
      </w:r>
    </w:p>
    <w:p w14:paraId="6ABDAC05" w14:textId="77777777" w:rsidR="004C2317" w:rsidRDefault="004C2317" w:rsidP="004C2317">
      <w:pPr>
        <w:pStyle w:val="a3"/>
        <w:spacing w:line="360" w:lineRule="auto"/>
        <w:ind w:left="1274"/>
        <w:jc w:val="both"/>
        <w:rPr>
          <w:rFonts w:asciiTheme="minorBidi" w:hAnsiTheme="minorBidi" w:cs="David"/>
          <w:sz w:val="24"/>
          <w:szCs w:val="24"/>
          <w:rtl/>
        </w:rPr>
      </w:pPr>
    </w:p>
    <w:p w14:paraId="097D2C5D"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221B9885" w14:textId="77777777" w:rsidR="002D009D" w:rsidRDefault="002D009D" w:rsidP="002D009D">
      <w:pPr>
        <w:pStyle w:val="a3"/>
        <w:jc w:val="both"/>
        <w:rPr>
          <w:rFonts w:asciiTheme="minorBidi" w:hAnsiTheme="minorBidi" w:cs="David"/>
          <w:b/>
          <w:bCs/>
          <w:sz w:val="24"/>
          <w:szCs w:val="24"/>
          <w:u w:val="single"/>
          <w:rtl/>
        </w:rPr>
      </w:pPr>
    </w:p>
    <w:p w14:paraId="17B6EAA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54D551" w14:textId="77777777" w:rsidR="0024520C" w:rsidRPr="00AC1CC8" w:rsidRDefault="0024520C" w:rsidP="00AC1CC8">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p>
    <w:p w14:paraId="54887DA9" w14:textId="43C646F2"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w:t>
      </w:r>
      <w:r w:rsidR="00CB5532">
        <w:rPr>
          <w:rFonts w:asciiTheme="minorBidi" w:hAnsiTheme="minorBidi" w:cs="David" w:hint="cs"/>
          <w:sz w:val="24"/>
          <w:szCs w:val="24"/>
          <w:rtl/>
        </w:rPr>
        <w:t xml:space="preserve"> /או </w:t>
      </w:r>
      <w:r w:rsidRPr="002D009D">
        <w:rPr>
          <w:rFonts w:asciiTheme="minorBidi" w:hAnsiTheme="minorBidi" w:cs="David"/>
          <w:sz w:val="24"/>
          <w:szCs w:val="24"/>
          <w:rtl/>
        </w:rPr>
        <w:t>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13499231"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 xml:space="preserve">שרר את מדיניות התגמול, </w:t>
      </w:r>
      <w:r w:rsidR="005B4484" w:rsidRPr="00E30E48">
        <w:rPr>
          <w:rFonts w:asciiTheme="minorBidi" w:hAnsiTheme="minorBidi" w:cs="David"/>
          <w:b/>
          <w:bCs/>
          <w:sz w:val="24"/>
          <w:szCs w:val="24"/>
          <w:rtl/>
        </w:rPr>
        <w:t>אחת לשנה</w:t>
      </w:r>
      <w:r w:rsidR="005B4484">
        <w:rPr>
          <w:rFonts w:asciiTheme="minorBidi" w:hAnsiTheme="minorBidi" w:cs="David" w:hint="cs"/>
          <w:sz w:val="24"/>
          <w:szCs w:val="24"/>
          <w:rtl/>
        </w:rPr>
        <w:t xml:space="preserve"> ו/או יעדכנה במידת הצורך, בהתאם להמלצות ועדת התגמול.</w:t>
      </w:r>
    </w:p>
    <w:p w14:paraId="087A1475"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lastRenderedPageBreak/>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4E6F77E3"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25571FD3"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לשלוש</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1A6CABC2" w14:textId="77777777" w:rsidR="00AC1CC8" w:rsidRDefault="00AC1CC8" w:rsidP="00AC1CC8">
      <w:pPr>
        <w:pStyle w:val="a3"/>
        <w:jc w:val="both"/>
        <w:rPr>
          <w:rFonts w:cs="David"/>
          <w:b/>
          <w:bCs/>
          <w:sz w:val="24"/>
          <w:szCs w:val="24"/>
          <w:u w:val="single"/>
          <w:rtl/>
        </w:rPr>
      </w:pPr>
    </w:p>
    <w:p w14:paraId="5605FD9A"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3EDEEBC4"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09078A7C" w14:textId="17F804CE"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B5532">
        <w:rPr>
          <w:rFonts w:cs="David" w:hint="cs"/>
          <w:sz w:val="24"/>
          <w:szCs w:val="24"/>
          <w:rtl/>
        </w:rPr>
        <w:t xml:space="preserve"> </w:t>
      </w:r>
      <w:r w:rsidR="00E562EA">
        <w:rPr>
          <w:rFonts w:cs="David" w:hint="cs"/>
          <w:sz w:val="24"/>
          <w:szCs w:val="24"/>
          <w:rtl/>
        </w:rPr>
        <w:t>וכן</w:t>
      </w:r>
      <w:r w:rsidR="00CB5532">
        <w:rPr>
          <w:rFonts w:cs="David" w:hint="cs"/>
          <w:sz w:val="24"/>
          <w:szCs w:val="24"/>
          <w:rtl/>
        </w:rPr>
        <w:t>,</w:t>
      </w:r>
      <w:r w:rsidR="00E562EA">
        <w:rPr>
          <w:rFonts w:cs="David" w:hint="cs"/>
          <w:sz w:val="24"/>
          <w:szCs w:val="24"/>
          <w:rtl/>
        </w:rPr>
        <w:t xml:space="preserve">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0158671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37772E4D" w14:textId="77777777" w:rsidR="00647E7D" w:rsidRDefault="00647E7D" w:rsidP="00647E7D">
      <w:pPr>
        <w:pStyle w:val="a3"/>
        <w:jc w:val="both"/>
        <w:rPr>
          <w:rFonts w:asciiTheme="minorBidi" w:hAnsiTheme="minorBidi" w:cs="David"/>
          <w:b/>
          <w:bCs/>
          <w:sz w:val="24"/>
          <w:szCs w:val="24"/>
          <w:u w:val="single"/>
          <w:rtl/>
        </w:rPr>
      </w:pPr>
    </w:p>
    <w:p w14:paraId="7238171D"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6CDBA25A"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40F04969" w14:textId="77777777" w:rsidR="00041648" w:rsidRDefault="00041648" w:rsidP="00041648">
      <w:pPr>
        <w:jc w:val="both"/>
        <w:rPr>
          <w:rFonts w:asciiTheme="minorBidi" w:hAnsiTheme="minorBidi" w:cs="David"/>
          <w:sz w:val="24"/>
          <w:szCs w:val="24"/>
          <w:rtl/>
        </w:rPr>
      </w:pPr>
    </w:p>
    <w:p w14:paraId="5D3D1E94" w14:textId="77777777" w:rsidR="00041648" w:rsidRPr="001369C3" w:rsidRDefault="00041648" w:rsidP="00041648">
      <w:pPr>
        <w:jc w:val="both"/>
        <w:rPr>
          <w:rFonts w:asciiTheme="minorBidi" w:hAnsiTheme="minorBidi" w:cs="David"/>
          <w:sz w:val="24"/>
          <w:szCs w:val="24"/>
          <w:rtl/>
        </w:rPr>
      </w:pPr>
    </w:p>
    <w:p w14:paraId="0CCB0104" w14:textId="249B2AF9" w:rsidR="000C285A" w:rsidRDefault="001369C3" w:rsidP="00E30E48">
      <w:pPr>
        <w:jc w:val="right"/>
        <w:rPr>
          <w:rFonts w:asciiTheme="minorBidi" w:hAnsiTheme="minorBidi" w:cs="David"/>
          <w:sz w:val="24"/>
          <w:szCs w:val="24"/>
          <w:u w:val="single"/>
          <w:rtl/>
        </w:rPr>
      </w:pPr>
      <w:r w:rsidRPr="004E293E">
        <w:rPr>
          <w:rFonts w:asciiTheme="minorBidi" w:hAnsiTheme="minorBidi" w:cs="David"/>
          <w:sz w:val="24"/>
          <w:szCs w:val="24"/>
          <w:u w:val="single"/>
          <w:rtl/>
        </w:rPr>
        <w:t>אושר ע"י דירקטוריון החברה ביום</w:t>
      </w:r>
      <w:r w:rsidR="00E30E48">
        <w:rPr>
          <w:rFonts w:asciiTheme="minorBidi" w:hAnsiTheme="minorBidi" w:cs="David" w:hint="cs"/>
          <w:sz w:val="24"/>
          <w:szCs w:val="24"/>
          <w:u w:val="single"/>
          <w:rtl/>
        </w:rPr>
        <w:t xml:space="preserve"> 27.4.2020. </w:t>
      </w:r>
    </w:p>
    <w:sectPr w:rsidR="000C285A" w:rsidSect="00832C72">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0028" w14:textId="77777777" w:rsidR="006D0E9A" w:rsidRDefault="006D0E9A" w:rsidP="00101A7B">
      <w:pPr>
        <w:spacing w:after="0" w:line="240" w:lineRule="auto"/>
      </w:pPr>
      <w:r>
        <w:separator/>
      </w:r>
    </w:p>
  </w:endnote>
  <w:endnote w:type="continuationSeparator" w:id="0">
    <w:p w14:paraId="6618AED5" w14:textId="77777777" w:rsidR="006D0E9A" w:rsidRDefault="006D0E9A" w:rsidP="00101A7B">
      <w:pPr>
        <w:spacing w:after="0" w:line="240" w:lineRule="auto"/>
      </w:pPr>
      <w:r>
        <w:continuationSeparator/>
      </w:r>
    </w:p>
  </w:endnote>
  <w:endnote w:type="continuationNotice" w:id="1">
    <w:p w14:paraId="569DC049" w14:textId="77777777" w:rsidR="006D0E9A" w:rsidRDefault="006D0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EF0A" w14:textId="77777777" w:rsidR="00922586" w:rsidRDefault="009225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52CE" w14:textId="77777777" w:rsidR="006D0E9A" w:rsidRDefault="006D0E9A" w:rsidP="00101A7B">
      <w:pPr>
        <w:spacing w:after="0" w:line="240" w:lineRule="auto"/>
      </w:pPr>
      <w:r>
        <w:separator/>
      </w:r>
    </w:p>
  </w:footnote>
  <w:footnote w:type="continuationSeparator" w:id="0">
    <w:p w14:paraId="5DC4106D" w14:textId="77777777" w:rsidR="006D0E9A" w:rsidRDefault="006D0E9A" w:rsidP="00101A7B">
      <w:pPr>
        <w:spacing w:after="0" w:line="240" w:lineRule="auto"/>
      </w:pPr>
      <w:r>
        <w:continuationSeparator/>
      </w:r>
    </w:p>
  </w:footnote>
  <w:footnote w:type="continuationNotice" w:id="1">
    <w:p w14:paraId="1C660FD7" w14:textId="77777777" w:rsidR="006D0E9A" w:rsidRDefault="006D0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09C6" w14:textId="77777777" w:rsidR="00922586" w:rsidRDefault="009225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2D9"/>
    <w:multiLevelType w:val="multilevel"/>
    <w:tmpl w:val="CB2E5C92"/>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hebrew1"/>
      <w:lvlText w:val="(%4)"/>
      <w:lvlJc w:val="center"/>
      <w:pPr>
        <w:tabs>
          <w:tab w:val="num" w:pos="1701"/>
        </w:tabs>
        <w:ind w:left="1588" w:hanging="397"/>
      </w:pPr>
      <w:rPr>
        <w:rFonts w:cs="David"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9"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3"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5"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6"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E915E5"/>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0"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4"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5"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6"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8"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9"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7"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8" w15:restartNumberingAfterBreak="0">
    <w:nsid w:val="6E4B04D5"/>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B905B7"/>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4361A"/>
    <w:multiLevelType w:val="multilevel"/>
    <w:tmpl w:val="9202FB00"/>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center"/>
      <w:pPr>
        <w:tabs>
          <w:tab w:val="num" w:pos="794"/>
        </w:tabs>
        <w:ind w:left="794" w:hanging="397"/>
      </w:pPr>
      <w:rPr>
        <w:rFonts w:cs="David"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decimal"/>
      <w:lvlText w:val="(%4)"/>
      <w:lvlJc w:val="left"/>
      <w:pPr>
        <w:tabs>
          <w:tab w:val="num" w:pos="1701"/>
        </w:tabs>
        <w:ind w:left="1588" w:hanging="397"/>
      </w:pPr>
      <w:rPr>
        <w:rFonts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52" w15:restartNumberingAfterBreak="0">
    <w:nsid w:val="754356B2"/>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6"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0"/>
  </w:num>
  <w:num w:numId="2">
    <w:abstractNumId w:val="4"/>
  </w:num>
  <w:num w:numId="3">
    <w:abstractNumId w:val="29"/>
  </w:num>
  <w:num w:numId="4">
    <w:abstractNumId w:val="32"/>
  </w:num>
  <w:num w:numId="5">
    <w:abstractNumId w:val="19"/>
  </w:num>
  <w:num w:numId="6">
    <w:abstractNumId w:val="44"/>
  </w:num>
  <w:num w:numId="7">
    <w:abstractNumId w:val="12"/>
  </w:num>
  <w:num w:numId="8">
    <w:abstractNumId w:val="42"/>
  </w:num>
  <w:num w:numId="9">
    <w:abstractNumId w:val="7"/>
  </w:num>
  <w:num w:numId="10">
    <w:abstractNumId w:val="21"/>
  </w:num>
  <w:num w:numId="11">
    <w:abstractNumId w:val="1"/>
  </w:num>
  <w:num w:numId="12">
    <w:abstractNumId w:val="33"/>
  </w:num>
  <w:num w:numId="13">
    <w:abstractNumId w:val="25"/>
  </w:num>
  <w:num w:numId="14">
    <w:abstractNumId w:val="47"/>
  </w:num>
  <w:num w:numId="15">
    <w:abstractNumId w:val="6"/>
  </w:num>
  <w:num w:numId="16">
    <w:abstractNumId w:val="49"/>
  </w:num>
  <w:num w:numId="17">
    <w:abstractNumId w:val="10"/>
  </w:num>
  <w:num w:numId="18">
    <w:abstractNumId w:val="53"/>
  </w:num>
  <w:num w:numId="19">
    <w:abstractNumId w:val="56"/>
  </w:num>
  <w:num w:numId="20">
    <w:abstractNumId w:val="22"/>
  </w:num>
  <w:num w:numId="21">
    <w:abstractNumId w:val="26"/>
  </w:num>
  <w:num w:numId="22">
    <w:abstractNumId w:val="23"/>
  </w:num>
  <w:num w:numId="23">
    <w:abstractNumId w:val="30"/>
  </w:num>
  <w:num w:numId="24">
    <w:abstractNumId w:val="54"/>
  </w:num>
  <w:num w:numId="25">
    <w:abstractNumId w:val="34"/>
  </w:num>
  <w:num w:numId="26">
    <w:abstractNumId w:val="55"/>
  </w:num>
  <w:num w:numId="27">
    <w:abstractNumId w:val="39"/>
  </w:num>
  <w:num w:numId="28">
    <w:abstractNumId w:val="3"/>
  </w:num>
  <w:num w:numId="29">
    <w:abstractNumId w:val="14"/>
  </w:num>
  <w:num w:numId="30">
    <w:abstractNumId w:val="17"/>
  </w:num>
  <w:num w:numId="31">
    <w:abstractNumId w:val="27"/>
  </w:num>
  <w:num w:numId="32">
    <w:abstractNumId w:val="43"/>
  </w:num>
  <w:num w:numId="33">
    <w:abstractNumId w:val="45"/>
  </w:num>
  <w:num w:numId="34">
    <w:abstractNumId w:val="41"/>
  </w:num>
  <w:num w:numId="35">
    <w:abstractNumId w:val="31"/>
  </w:num>
  <w:num w:numId="36">
    <w:abstractNumId w:val="13"/>
  </w:num>
  <w:num w:numId="37">
    <w:abstractNumId w:val="36"/>
  </w:num>
  <w:num w:numId="38">
    <w:abstractNumId w:val="40"/>
  </w:num>
  <w:num w:numId="39">
    <w:abstractNumId w:val="11"/>
  </w:num>
  <w:num w:numId="40">
    <w:abstractNumId w:val="38"/>
  </w:num>
  <w:num w:numId="41">
    <w:abstractNumId w:val="35"/>
  </w:num>
  <w:num w:numId="42">
    <w:abstractNumId w:val="15"/>
  </w:num>
  <w:num w:numId="43">
    <w:abstractNumId w:val="2"/>
  </w:num>
  <w:num w:numId="44">
    <w:abstractNumId w:val="5"/>
  </w:num>
  <w:num w:numId="45">
    <w:abstractNumId w:val="20"/>
  </w:num>
  <w:num w:numId="46">
    <w:abstractNumId w:val="18"/>
  </w:num>
  <w:num w:numId="47">
    <w:abstractNumId w:val="16"/>
  </w:num>
  <w:num w:numId="48">
    <w:abstractNumId w:val="46"/>
  </w:num>
  <w:num w:numId="49">
    <w:abstractNumId w:val="24"/>
  </w:num>
  <w:num w:numId="50">
    <w:abstractNumId w:val="8"/>
  </w:num>
  <w:num w:numId="51">
    <w:abstractNumId w:val="37"/>
  </w:num>
  <w:num w:numId="52">
    <w:abstractNumId w:val="9"/>
  </w:num>
  <w:num w:numId="53">
    <w:abstractNumId w:val="51"/>
  </w:num>
  <w:num w:numId="54">
    <w:abstractNumId w:val="0"/>
  </w:num>
  <w:num w:numId="55">
    <w:abstractNumId w:val="48"/>
  </w:num>
  <w:num w:numId="56">
    <w:abstractNumId w:val="28"/>
  </w:num>
  <w:num w:numId="57">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3"/>
    <w:rsid w:val="00001540"/>
    <w:rsid w:val="000110BE"/>
    <w:rsid w:val="000119C0"/>
    <w:rsid w:val="00011B65"/>
    <w:rsid w:val="000132AD"/>
    <w:rsid w:val="0002225A"/>
    <w:rsid w:val="00032A75"/>
    <w:rsid w:val="00033360"/>
    <w:rsid w:val="00033503"/>
    <w:rsid w:val="0004082C"/>
    <w:rsid w:val="00041648"/>
    <w:rsid w:val="00046450"/>
    <w:rsid w:val="00051824"/>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1CAD"/>
    <w:rsid w:val="00175408"/>
    <w:rsid w:val="001767F2"/>
    <w:rsid w:val="00182BA7"/>
    <w:rsid w:val="00194B33"/>
    <w:rsid w:val="001959CF"/>
    <w:rsid w:val="001A085B"/>
    <w:rsid w:val="001D21FB"/>
    <w:rsid w:val="001D2291"/>
    <w:rsid w:val="001E4B24"/>
    <w:rsid w:val="001F086F"/>
    <w:rsid w:val="001F1709"/>
    <w:rsid w:val="001F569D"/>
    <w:rsid w:val="00204017"/>
    <w:rsid w:val="00207BAA"/>
    <w:rsid w:val="00212626"/>
    <w:rsid w:val="00212825"/>
    <w:rsid w:val="00236DEB"/>
    <w:rsid w:val="0024520C"/>
    <w:rsid w:val="00270252"/>
    <w:rsid w:val="0027124D"/>
    <w:rsid w:val="002841C5"/>
    <w:rsid w:val="002A3148"/>
    <w:rsid w:val="002B6BF5"/>
    <w:rsid w:val="002D009D"/>
    <w:rsid w:val="002D1200"/>
    <w:rsid w:val="002E12F3"/>
    <w:rsid w:val="002E3B6D"/>
    <w:rsid w:val="002E64D0"/>
    <w:rsid w:val="002F4B11"/>
    <w:rsid w:val="00325FC8"/>
    <w:rsid w:val="0033519F"/>
    <w:rsid w:val="00335B60"/>
    <w:rsid w:val="00337DC9"/>
    <w:rsid w:val="00341408"/>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3891"/>
    <w:rsid w:val="003C5801"/>
    <w:rsid w:val="003D7614"/>
    <w:rsid w:val="003E7AD0"/>
    <w:rsid w:val="003F2B48"/>
    <w:rsid w:val="00403B5A"/>
    <w:rsid w:val="00411B21"/>
    <w:rsid w:val="00414639"/>
    <w:rsid w:val="0041482B"/>
    <w:rsid w:val="00424936"/>
    <w:rsid w:val="00437BF9"/>
    <w:rsid w:val="00442EC5"/>
    <w:rsid w:val="0044527D"/>
    <w:rsid w:val="004530B8"/>
    <w:rsid w:val="00471679"/>
    <w:rsid w:val="00473F8E"/>
    <w:rsid w:val="00477CA5"/>
    <w:rsid w:val="00482BA9"/>
    <w:rsid w:val="00484436"/>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43BD"/>
    <w:rsid w:val="00515995"/>
    <w:rsid w:val="00530DA6"/>
    <w:rsid w:val="00553E0B"/>
    <w:rsid w:val="0056241C"/>
    <w:rsid w:val="00564645"/>
    <w:rsid w:val="00573622"/>
    <w:rsid w:val="00585CE9"/>
    <w:rsid w:val="00586026"/>
    <w:rsid w:val="00590ACE"/>
    <w:rsid w:val="0059639A"/>
    <w:rsid w:val="005A7BF1"/>
    <w:rsid w:val="005B16FA"/>
    <w:rsid w:val="005B4484"/>
    <w:rsid w:val="005C0DFC"/>
    <w:rsid w:val="005C2F13"/>
    <w:rsid w:val="005D0510"/>
    <w:rsid w:val="005D34BE"/>
    <w:rsid w:val="005D4427"/>
    <w:rsid w:val="005F1886"/>
    <w:rsid w:val="00600940"/>
    <w:rsid w:val="00600EA9"/>
    <w:rsid w:val="006018C8"/>
    <w:rsid w:val="006145E3"/>
    <w:rsid w:val="006249DE"/>
    <w:rsid w:val="006325C1"/>
    <w:rsid w:val="0064401E"/>
    <w:rsid w:val="00647E7D"/>
    <w:rsid w:val="00654A83"/>
    <w:rsid w:val="0065529A"/>
    <w:rsid w:val="0065531D"/>
    <w:rsid w:val="00672B1C"/>
    <w:rsid w:val="00672C2B"/>
    <w:rsid w:val="00677D7F"/>
    <w:rsid w:val="00681D0A"/>
    <w:rsid w:val="00685666"/>
    <w:rsid w:val="006C7984"/>
    <w:rsid w:val="006D0E9A"/>
    <w:rsid w:val="006D39D6"/>
    <w:rsid w:val="006D6A51"/>
    <w:rsid w:val="006F1296"/>
    <w:rsid w:val="006F3A5B"/>
    <w:rsid w:val="006F3C49"/>
    <w:rsid w:val="006F469A"/>
    <w:rsid w:val="006F6BBF"/>
    <w:rsid w:val="00700330"/>
    <w:rsid w:val="00703194"/>
    <w:rsid w:val="00711344"/>
    <w:rsid w:val="00722A40"/>
    <w:rsid w:val="00750642"/>
    <w:rsid w:val="007553A4"/>
    <w:rsid w:val="00764A5F"/>
    <w:rsid w:val="007767B7"/>
    <w:rsid w:val="00780E89"/>
    <w:rsid w:val="00796B4E"/>
    <w:rsid w:val="00797011"/>
    <w:rsid w:val="007A6147"/>
    <w:rsid w:val="007C1748"/>
    <w:rsid w:val="007C606E"/>
    <w:rsid w:val="007D223B"/>
    <w:rsid w:val="007D48FE"/>
    <w:rsid w:val="007D5AA7"/>
    <w:rsid w:val="007D7B90"/>
    <w:rsid w:val="007E075D"/>
    <w:rsid w:val="007E54E1"/>
    <w:rsid w:val="007F1271"/>
    <w:rsid w:val="007F168D"/>
    <w:rsid w:val="007F691F"/>
    <w:rsid w:val="008042A4"/>
    <w:rsid w:val="00814496"/>
    <w:rsid w:val="00820199"/>
    <w:rsid w:val="00820EBA"/>
    <w:rsid w:val="008222D3"/>
    <w:rsid w:val="00831FFF"/>
    <w:rsid w:val="00832C72"/>
    <w:rsid w:val="008364E5"/>
    <w:rsid w:val="00845CAE"/>
    <w:rsid w:val="00857641"/>
    <w:rsid w:val="008602AF"/>
    <w:rsid w:val="008653A3"/>
    <w:rsid w:val="00871BDE"/>
    <w:rsid w:val="0087276B"/>
    <w:rsid w:val="00876699"/>
    <w:rsid w:val="0088103A"/>
    <w:rsid w:val="00895549"/>
    <w:rsid w:val="008A4225"/>
    <w:rsid w:val="008A4918"/>
    <w:rsid w:val="008B0499"/>
    <w:rsid w:val="008B0724"/>
    <w:rsid w:val="008C58A4"/>
    <w:rsid w:val="008D12C3"/>
    <w:rsid w:val="008D1687"/>
    <w:rsid w:val="008E6DAA"/>
    <w:rsid w:val="008F2D1A"/>
    <w:rsid w:val="00914E25"/>
    <w:rsid w:val="00920671"/>
    <w:rsid w:val="00922586"/>
    <w:rsid w:val="00930EDA"/>
    <w:rsid w:val="0094337E"/>
    <w:rsid w:val="00950885"/>
    <w:rsid w:val="00965376"/>
    <w:rsid w:val="00966ECA"/>
    <w:rsid w:val="00971838"/>
    <w:rsid w:val="0099043D"/>
    <w:rsid w:val="00990E51"/>
    <w:rsid w:val="009B039E"/>
    <w:rsid w:val="009B3B02"/>
    <w:rsid w:val="009C01DD"/>
    <w:rsid w:val="009C4902"/>
    <w:rsid w:val="009D2410"/>
    <w:rsid w:val="009D7CBB"/>
    <w:rsid w:val="009E40E2"/>
    <w:rsid w:val="009E6245"/>
    <w:rsid w:val="009F1720"/>
    <w:rsid w:val="009F5225"/>
    <w:rsid w:val="00A0433B"/>
    <w:rsid w:val="00A076F4"/>
    <w:rsid w:val="00A10797"/>
    <w:rsid w:val="00A146B3"/>
    <w:rsid w:val="00A2234E"/>
    <w:rsid w:val="00A26C9D"/>
    <w:rsid w:val="00A33413"/>
    <w:rsid w:val="00A46324"/>
    <w:rsid w:val="00A538FD"/>
    <w:rsid w:val="00A54077"/>
    <w:rsid w:val="00A5410B"/>
    <w:rsid w:val="00A56809"/>
    <w:rsid w:val="00A6113D"/>
    <w:rsid w:val="00A6210D"/>
    <w:rsid w:val="00A6296E"/>
    <w:rsid w:val="00A720DA"/>
    <w:rsid w:val="00A73441"/>
    <w:rsid w:val="00AA42FF"/>
    <w:rsid w:val="00AB4EAC"/>
    <w:rsid w:val="00AB5EA3"/>
    <w:rsid w:val="00AC1CC8"/>
    <w:rsid w:val="00AC7B8A"/>
    <w:rsid w:val="00AD30B0"/>
    <w:rsid w:val="00AF5398"/>
    <w:rsid w:val="00B07BAE"/>
    <w:rsid w:val="00B23FD1"/>
    <w:rsid w:val="00B36CBE"/>
    <w:rsid w:val="00B4455D"/>
    <w:rsid w:val="00B45E8D"/>
    <w:rsid w:val="00B83AE6"/>
    <w:rsid w:val="00B86394"/>
    <w:rsid w:val="00BA6503"/>
    <w:rsid w:val="00BB3FCD"/>
    <w:rsid w:val="00BB4855"/>
    <w:rsid w:val="00BB537F"/>
    <w:rsid w:val="00BB5775"/>
    <w:rsid w:val="00BC59EF"/>
    <w:rsid w:val="00BE643E"/>
    <w:rsid w:val="00BE68D7"/>
    <w:rsid w:val="00C00BC8"/>
    <w:rsid w:val="00C06DC2"/>
    <w:rsid w:val="00C079A9"/>
    <w:rsid w:val="00C11402"/>
    <w:rsid w:val="00C26108"/>
    <w:rsid w:val="00C27B75"/>
    <w:rsid w:val="00C329BB"/>
    <w:rsid w:val="00C36836"/>
    <w:rsid w:val="00C50884"/>
    <w:rsid w:val="00C60265"/>
    <w:rsid w:val="00C60B91"/>
    <w:rsid w:val="00C61340"/>
    <w:rsid w:val="00C65A23"/>
    <w:rsid w:val="00C76BF5"/>
    <w:rsid w:val="00C7772C"/>
    <w:rsid w:val="00C923E4"/>
    <w:rsid w:val="00CB5532"/>
    <w:rsid w:val="00CC397C"/>
    <w:rsid w:val="00CF031D"/>
    <w:rsid w:val="00CF0732"/>
    <w:rsid w:val="00D06E4F"/>
    <w:rsid w:val="00D20893"/>
    <w:rsid w:val="00D24F67"/>
    <w:rsid w:val="00D25118"/>
    <w:rsid w:val="00D2703F"/>
    <w:rsid w:val="00D3135E"/>
    <w:rsid w:val="00D313C1"/>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100C1"/>
    <w:rsid w:val="00E23161"/>
    <w:rsid w:val="00E30E48"/>
    <w:rsid w:val="00E562EA"/>
    <w:rsid w:val="00E64816"/>
    <w:rsid w:val="00E85D98"/>
    <w:rsid w:val="00E86D99"/>
    <w:rsid w:val="00E9225A"/>
    <w:rsid w:val="00EB21A1"/>
    <w:rsid w:val="00ED4ED6"/>
    <w:rsid w:val="00ED4F55"/>
    <w:rsid w:val="00EE398F"/>
    <w:rsid w:val="00EF722A"/>
    <w:rsid w:val="00EF7ABE"/>
    <w:rsid w:val="00F01532"/>
    <w:rsid w:val="00F16C1D"/>
    <w:rsid w:val="00F1798A"/>
    <w:rsid w:val="00F223C5"/>
    <w:rsid w:val="00F2291D"/>
    <w:rsid w:val="00F23A56"/>
    <w:rsid w:val="00F25FD3"/>
    <w:rsid w:val="00F30B6B"/>
    <w:rsid w:val="00F3442C"/>
    <w:rsid w:val="00F4758A"/>
    <w:rsid w:val="00F475BC"/>
    <w:rsid w:val="00F550D7"/>
    <w:rsid w:val="00F6539D"/>
    <w:rsid w:val="00F65AAB"/>
    <w:rsid w:val="00F8486D"/>
    <w:rsid w:val="00F864B3"/>
    <w:rsid w:val="00F867CA"/>
    <w:rsid w:val="00F91369"/>
    <w:rsid w:val="00F9256A"/>
    <w:rsid w:val="00F95C53"/>
    <w:rsid w:val="00FA5024"/>
    <w:rsid w:val="00FA7860"/>
    <w:rsid w:val="00FB1C2B"/>
    <w:rsid w:val="00FB3EB9"/>
    <w:rsid w:val="00FC02CA"/>
    <w:rsid w:val="00FC05C6"/>
    <w:rsid w:val="00FE4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9D98"/>
  <w15:docId w15:val="{67DB6A28-892C-4B42-90D4-6D48A44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E86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character" w:customStyle="1" w:styleId="10">
    <w:name w:val="כותרת 1 תו"/>
    <w:basedOn w:val="a0"/>
    <w:link w:val="1"/>
    <w:uiPriority w:val="9"/>
    <w:rsid w:val="00E86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BF83-22E7-4092-843A-3BBFBBBA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12126</Characters>
  <Application>Microsoft Office Word</Application>
  <DocSecurity>0</DocSecurity>
  <Lines>319</Lines>
  <Paragraphs>203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מלי מנשה</cp:lastModifiedBy>
  <cp:revision>6</cp:revision>
  <cp:lastPrinted>2020-02-13T09:42:00Z</cp:lastPrinted>
  <dcterms:created xsi:type="dcterms:W3CDTF">2020-04-27T09:43:00Z</dcterms:created>
  <dcterms:modified xsi:type="dcterms:W3CDTF">2020-04-27T10:41:00Z</dcterms:modified>
</cp:coreProperties>
</file>